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6218F" w14:textId="167073FB" w:rsidR="001F6938" w:rsidRDefault="00014F07" w:rsidP="005B6F6E">
      <w:pPr>
        <w:spacing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5018300D" wp14:editId="71C57D7F">
                <wp:simplePos x="0" y="0"/>
                <wp:positionH relativeFrom="column">
                  <wp:posOffset>228600</wp:posOffset>
                </wp:positionH>
                <wp:positionV relativeFrom="paragraph">
                  <wp:posOffset>-228600</wp:posOffset>
                </wp:positionV>
                <wp:extent cx="297815" cy="37719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97815" cy="377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6C824F" w14:textId="0A70D6A1" w:rsidR="00014F07" w:rsidRDefault="00014F0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18300D" id="_x0000_t202" coordsize="21600,21600" o:spt="202" path="m,l,21600r21600,l21600,xe">
                <v:stroke joinstyle="miter"/>
                <v:path gradientshapeok="t" o:connecttype="rect"/>
              </v:shapetype>
              <v:shape id="Text Box 6" o:spid="_x0000_s1026" type="#_x0000_t202" style="position:absolute;margin-left:18pt;margin-top:-18pt;width:23.45pt;height:29.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" filled="f" stroked="f">
                <v:textbox style="mso-fit-shape-to-text:t">
                  <w:txbxContent>
                    <w:p w14:paraId="336C824F" w14:textId="0A70D6A1" w:rsidR="00014F07" w:rsidRDefault="00014F07"/>
                  </w:txbxContent>
                </v:textbox>
                <w10:wrap type="square"/>
              </v:shape>
            </w:pict>
          </mc:Fallback>
        </mc:AlternateContent>
      </w:r>
      <w:r w:rsidR="005B6F6E">
        <w:rPr>
          <w:rFonts w:ascii="Times New Roman" w:hAnsi="Times New Roman" w:cs="Times New Roman"/>
          <w:sz w:val="24"/>
          <w:szCs w:val="24"/>
        </w:rPr>
        <w:t xml:space="preserve">                          </w:t>
      </w:r>
      <w:r>
        <w:rPr>
          <w:noProof/>
        </w:rPr>
        <w:drawing>
          <wp:inline distT="0" distB="0" distL="0" distR="0" wp14:anchorId="4E48CF6D" wp14:editId="1C184D93">
            <wp:extent cx="1738313" cy="999997"/>
            <wp:effectExtent l="0" t="0" r="0" b="0"/>
            <wp:docPr id="7" name="Picture 1" descr="Untitled:Users:frankie:Desktop:Screen Shot 2023-02-01 at 3.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frankie:Desktop:Screen Shot 2023-02-01 at 3.56.3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041" cy="1020550"/>
                    </a:xfrm>
                    <a:prstGeom prst="rect">
                      <a:avLst/>
                    </a:prstGeom>
                    <a:noFill/>
                    <a:ln>
                      <a:noFill/>
                    </a:ln>
                  </pic:spPr>
                </pic:pic>
              </a:graphicData>
            </a:graphic>
          </wp:inline>
        </w:drawing>
      </w:r>
    </w:p>
    <w:p w14:paraId="2878F1E7" w14:textId="169FA80C" w:rsidR="001F6938" w:rsidRPr="00071D5A" w:rsidRDefault="001F6938" w:rsidP="001F6938">
      <w:pPr>
        <w:spacing w:after="0" w:line="240" w:lineRule="auto"/>
        <w:rPr>
          <w:rFonts w:ascii="Verdana" w:eastAsia="Verdana" w:hAnsi="Verdana" w:cs="Verdana"/>
          <w:b/>
          <w:color w:val="2F5496" w:themeColor="accent1" w:themeShade="BF"/>
        </w:rPr>
      </w:pPr>
      <w:r>
        <w:rPr>
          <w:rFonts w:ascii="Verdana" w:eastAsia="Verdana" w:hAnsi="Verdana" w:cs="Verdana"/>
          <w:b/>
          <w:color w:val="5B9BD5" w:themeColor="accent5"/>
          <w:sz w:val="28"/>
          <w:szCs w:val="28"/>
        </w:rPr>
        <w:t xml:space="preserve">                                   </w:t>
      </w:r>
      <w:r w:rsidRPr="00071D5A">
        <w:rPr>
          <w:rFonts w:ascii="Verdana" w:eastAsia="Verdana" w:hAnsi="Verdana" w:cs="Verdana"/>
          <w:b/>
          <w:color w:val="2F5496" w:themeColor="accent1" w:themeShade="BF"/>
        </w:rPr>
        <w:t>Save LBI</w:t>
      </w:r>
    </w:p>
    <w:p w14:paraId="42E4ECA1" w14:textId="104F12AF" w:rsidR="001F6938" w:rsidRPr="00071D5A" w:rsidRDefault="005B6F6E" w:rsidP="005B6F6E">
      <w:pPr>
        <w:spacing w:after="0" w:line="240" w:lineRule="auto"/>
        <w:rPr>
          <w:rFonts w:ascii="Verdana" w:eastAsia="Verdana" w:hAnsi="Verdana" w:cs="Verdana"/>
          <w:b/>
          <w:color w:val="2F5496" w:themeColor="accent1" w:themeShade="BF"/>
        </w:rPr>
      </w:pPr>
      <w:r>
        <w:rPr>
          <w:rFonts w:ascii="Verdana" w:eastAsia="Verdana" w:hAnsi="Verdana" w:cs="Verdana"/>
          <w:b/>
          <w:color w:val="2F5496" w:themeColor="accent1" w:themeShade="BF"/>
        </w:rPr>
        <w:t xml:space="preserve">                                          </w:t>
      </w:r>
      <w:r w:rsidR="001F6938" w:rsidRPr="00071D5A">
        <w:rPr>
          <w:rFonts w:ascii="Verdana" w:eastAsia="Verdana" w:hAnsi="Verdana" w:cs="Verdana"/>
          <w:b/>
          <w:color w:val="2F5496" w:themeColor="accent1" w:themeShade="BF"/>
        </w:rPr>
        <w:t>PO Box 579</w:t>
      </w:r>
    </w:p>
    <w:p w14:paraId="6199C29E" w14:textId="77777777" w:rsidR="005B6F6E" w:rsidRDefault="005B6F6E" w:rsidP="005B6F6E">
      <w:pPr>
        <w:spacing w:after="0" w:line="240" w:lineRule="auto"/>
        <w:rPr>
          <w:rFonts w:ascii="Verdana" w:eastAsia="Verdana" w:hAnsi="Verdana" w:cs="Verdana"/>
          <w:b/>
          <w:color w:val="5B9BD5" w:themeColor="accent5"/>
        </w:rPr>
      </w:pPr>
      <w:r>
        <w:rPr>
          <w:rFonts w:ascii="Verdana" w:eastAsia="Verdana" w:hAnsi="Verdana" w:cs="Verdana"/>
          <w:b/>
          <w:color w:val="2F5496" w:themeColor="accent1" w:themeShade="BF"/>
        </w:rPr>
        <w:t xml:space="preserve">                                    </w:t>
      </w:r>
      <w:r w:rsidR="001F6938" w:rsidRPr="00071D5A">
        <w:rPr>
          <w:rFonts w:ascii="Verdana" w:eastAsia="Verdana" w:hAnsi="Verdana" w:cs="Verdana"/>
          <w:b/>
          <w:color w:val="2F5496" w:themeColor="accent1" w:themeShade="BF"/>
        </w:rPr>
        <w:t>Ship Bottom NJ 08008</w:t>
      </w:r>
    </w:p>
    <w:p w14:paraId="12555267" w14:textId="5ED0F553" w:rsidR="001F6938" w:rsidRDefault="005B6F6E" w:rsidP="005B6F6E">
      <w:pPr>
        <w:spacing w:after="0" w:line="240" w:lineRule="auto"/>
        <w:rPr>
          <w:rFonts w:ascii="Verdana" w:eastAsia="Verdana" w:hAnsi="Verdana" w:cs="Verdana"/>
          <w:b/>
          <w:bCs/>
          <w:color w:val="2F5496" w:themeColor="accent1" w:themeShade="BF"/>
        </w:rPr>
      </w:pPr>
      <w:r>
        <w:rPr>
          <w:rFonts w:ascii="Verdana" w:eastAsia="Verdana" w:hAnsi="Verdana" w:cs="Verdana"/>
          <w:b/>
          <w:color w:val="5B9BD5" w:themeColor="accent5"/>
        </w:rPr>
        <w:t xml:space="preserve">                                        </w:t>
      </w:r>
      <w:r w:rsidR="00071D5A">
        <w:rPr>
          <w:rFonts w:ascii="Verdana" w:eastAsia="Verdana" w:hAnsi="Verdana" w:cs="Verdana"/>
        </w:rPr>
        <w:t xml:space="preserve"> </w:t>
      </w:r>
      <w:hyperlink r:id="rId9" w:history="1">
        <w:r w:rsidR="00FC373E" w:rsidRPr="00AA37BE">
          <w:rPr>
            <w:rStyle w:val="Hyperlink"/>
            <w:rFonts w:ascii="Verdana" w:eastAsia="Verdana" w:hAnsi="Verdana" w:cs="Verdana"/>
            <w:b/>
            <w:bCs/>
          </w:rPr>
          <w:t>www.savelbi.org</w:t>
        </w:r>
      </w:hyperlink>
    </w:p>
    <w:p w14:paraId="4AF27D60" w14:textId="26D9F6CC" w:rsidR="005010B6" w:rsidRPr="00CD03CF" w:rsidRDefault="00FC373E" w:rsidP="00CD03CF">
      <w:pPr>
        <w:spacing w:after="0" w:line="240" w:lineRule="auto"/>
        <w:rPr>
          <w:rFonts w:ascii="Verdana" w:eastAsia="Verdana" w:hAnsi="Verdana" w:cs="Verdana"/>
          <w:b/>
          <w:color w:val="5B9BD5" w:themeColor="accent5"/>
        </w:rPr>
      </w:pPr>
      <w:r>
        <w:rPr>
          <w:rFonts w:ascii="Verdana" w:eastAsia="Verdana" w:hAnsi="Verdana" w:cs="Verdana"/>
          <w:b/>
          <w:bCs/>
          <w:color w:val="2F5496" w:themeColor="accent1" w:themeShade="BF"/>
        </w:rPr>
        <w:t xml:space="preserve">                                              </w:t>
      </w:r>
    </w:p>
    <w:p w14:paraId="65B48C5B" w14:textId="4801FEBB" w:rsidR="00014F07" w:rsidRDefault="00014F07" w:rsidP="00EF2D9C">
      <w:pPr>
        <w:pStyle w:val="NoSpacing"/>
        <w:rPr>
          <w:rFonts w:ascii="Verdana" w:hAnsi="Verdana" w:cs="Times New Roman"/>
          <w:shd w:val="clear" w:color="auto" w:fill="FFFFFF"/>
        </w:rPr>
      </w:pPr>
    </w:p>
    <w:p w14:paraId="6EFB8030" w14:textId="36B73F0B" w:rsidR="003222D5" w:rsidRPr="00C3456B" w:rsidRDefault="003222D5" w:rsidP="003222D5">
      <w:pPr>
        <w:spacing w:line="240" w:lineRule="auto"/>
        <w:rPr>
          <w:rFonts w:ascii="Verdana" w:hAnsi="Verdana" w:cs="Arial"/>
        </w:rPr>
      </w:pPr>
      <w:r w:rsidRPr="00C3456B">
        <w:rPr>
          <w:rFonts w:ascii="Verdana" w:hAnsi="Verdana" w:cs="Arial"/>
        </w:rPr>
        <w:t>President Joe Biden</w:t>
      </w:r>
      <w:r w:rsidR="00CD03CF">
        <w:rPr>
          <w:rFonts w:ascii="Verdana" w:hAnsi="Verdana" w:cs="Arial"/>
        </w:rPr>
        <w:t xml:space="preserve">                                                          February </w:t>
      </w:r>
      <w:r w:rsidR="00F43B11">
        <w:rPr>
          <w:rFonts w:ascii="Verdana" w:hAnsi="Verdana" w:cs="Arial"/>
        </w:rPr>
        <w:t>15</w:t>
      </w:r>
      <w:r w:rsidR="00CD03CF">
        <w:rPr>
          <w:rFonts w:ascii="Verdana" w:hAnsi="Verdana" w:cs="Arial"/>
        </w:rPr>
        <w:t>,2023</w:t>
      </w:r>
      <w:r w:rsidRPr="00C3456B">
        <w:rPr>
          <w:rFonts w:ascii="Verdana" w:hAnsi="Verdana" w:cs="Arial"/>
        </w:rPr>
        <w:br/>
        <w:t>The White House</w:t>
      </w:r>
      <w:r w:rsidRPr="00C3456B">
        <w:rPr>
          <w:rFonts w:ascii="Verdana" w:hAnsi="Verdana" w:cs="Arial"/>
        </w:rPr>
        <w:br/>
        <w:t>1600 Pennsylvania Avenue, N.W.</w:t>
      </w:r>
      <w:r w:rsidRPr="00C3456B">
        <w:rPr>
          <w:rFonts w:ascii="Verdana" w:hAnsi="Verdana" w:cs="Arial"/>
        </w:rPr>
        <w:br/>
        <w:t>Washington, DC 20500</w:t>
      </w:r>
    </w:p>
    <w:p w14:paraId="0F963942" w14:textId="5B913A30" w:rsidR="003222D5" w:rsidRPr="00C3456B" w:rsidRDefault="003222D5" w:rsidP="003222D5">
      <w:pPr>
        <w:pStyle w:val="NoSpacing"/>
        <w:rPr>
          <w:rFonts w:ascii="Verdana" w:hAnsi="Verdana" w:cs="Arial"/>
        </w:rPr>
      </w:pPr>
      <w:r w:rsidRPr="00C3456B">
        <w:rPr>
          <w:rFonts w:ascii="Verdana" w:hAnsi="Verdana" w:cs="Arial"/>
        </w:rPr>
        <w:t>Dear President Biden:</w:t>
      </w:r>
    </w:p>
    <w:p w14:paraId="6D722C43" w14:textId="77777777" w:rsidR="00084E42" w:rsidRPr="00C3456B" w:rsidRDefault="00084E42" w:rsidP="003222D5">
      <w:pPr>
        <w:pStyle w:val="NoSpacing"/>
        <w:rPr>
          <w:rFonts w:ascii="Verdana" w:hAnsi="Verdana" w:cs="Arial"/>
          <w:shd w:val="clear" w:color="auto" w:fill="FFFFFF"/>
        </w:rPr>
      </w:pPr>
    </w:p>
    <w:p w14:paraId="78D8EEE7" w14:textId="242B0D8E" w:rsidR="003222D5" w:rsidRPr="00C3456B" w:rsidRDefault="00084E42" w:rsidP="00EF2D9C">
      <w:pPr>
        <w:pStyle w:val="NoSpacing"/>
        <w:rPr>
          <w:rFonts w:ascii="Verdana" w:hAnsi="Verdana" w:cs="Arial"/>
          <w:shd w:val="clear" w:color="auto" w:fill="FFFFFF"/>
        </w:rPr>
      </w:pPr>
      <w:r w:rsidRPr="00C3456B">
        <w:rPr>
          <w:rFonts w:ascii="Verdana" w:hAnsi="Verdana" w:cs="Arial"/>
          <w:color w:val="222222"/>
          <w:shd w:val="clear" w:color="auto" w:fill="FFFFFF"/>
        </w:rPr>
        <w:t xml:space="preserve">I am appealing to you on </w:t>
      </w:r>
      <w:r w:rsidR="00C3456B" w:rsidRPr="00C3456B">
        <w:rPr>
          <w:rFonts w:ascii="Verdana" w:hAnsi="Verdana" w:cs="Arial"/>
          <w:color w:val="222222"/>
          <w:shd w:val="clear" w:color="auto" w:fill="FFFFFF"/>
        </w:rPr>
        <w:t>be</w:t>
      </w:r>
      <w:r w:rsidRPr="00C3456B">
        <w:rPr>
          <w:rFonts w:ascii="Verdana" w:hAnsi="Verdana" w:cs="Arial"/>
          <w:color w:val="222222"/>
          <w:shd w:val="clear" w:color="auto" w:fill="FFFFFF"/>
        </w:rPr>
        <w:t xml:space="preserve">half of our 4500+ supporters </w:t>
      </w:r>
      <w:r w:rsidR="00C3456B" w:rsidRPr="00C3456B">
        <w:rPr>
          <w:rFonts w:ascii="Verdana" w:hAnsi="Verdana" w:cs="Arial"/>
          <w:color w:val="222222"/>
          <w:shd w:val="clear" w:color="auto" w:fill="FFFFFF"/>
        </w:rPr>
        <w:t>of the S</w:t>
      </w:r>
      <w:r w:rsidRPr="00C3456B">
        <w:rPr>
          <w:rFonts w:ascii="Verdana" w:hAnsi="Verdana" w:cs="Arial"/>
          <w:color w:val="222222"/>
          <w:shd w:val="clear" w:color="auto" w:fill="FFFFFF"/>
        </w:rPr>
        <w:t>ave Long Beach Island</w:t>
      </w:r>
      <w:r w:rsidR="00D07C52">
        <w:rPr>
          <w:rFonts w:ascii="Verdana" w:hAnsi="Verdana" w:cs="Arial"/>
          <w:color w:val="222222"/>
          <w:shd w:val="clear" w:color="auto" w:fill="FFFFFF"/>
        </w:rPr>
        <w:t xml:space="preserve"> (LBI)</w:t>
      </w:r>
      <w:r w:rsidRPr="00C3456B">
        <w:rPr>
          <w:rFonts w:ascii="Verdana" w:hAnsi="Verdana" w:cs="Arial"/>
          <w:color w:val="222222"/>
          <w:shd w:val="clear" w:color="auto" w:fill="FFFFFF"/>
        </w:rPr>
        <w:t xml:space="preserve"> Inc. </w:t>
      </w:r>
      <w:r w:rsidR="00C3456B" w:rsidRPr="00C3456B">
        <w:rPr>
          <w:rFonts w:ascii="Verdana" w:hAnsi="Verdana" w:cs="Arial"/>
          <w:color w:val="222222"/>
          <w:shd w:val="clear" w:color="auto" w:fill="FFFFFF"/>
        </w:rPr>
        <w:t>organization</w:t>
      </w:r>
      <w:r w:rsidR="00D07C52">
        <w:rPr>
          <w:rFonts w:ascii="Verdana" w:hAnsi="Verdana" w:cs="Arial"/>
          <w:color w:val="222222"/>
          <w:shd w:val="clear" w:color="auto" w:fill="FFFFFF"/>
        </w:rPr>
        <w:t>,</w:t>
      </w:r>
      <w:r w:rsidR="00C3456B" w:rsidRPr="00C3456B">
        <w:rPr>
          <w:rFonts w:ascii="Verdana" w:hAnsi="Verdana" w:cs="Arial"/>
          <w:color w:val="222222"/>
          <w:shd w:val="clear" w:color="auto" w:fill="FFFFFF"/>
        </w:rPr>
        <w:t xml:space="preserve"> </w:t>
      </w:r>
      <w:r w:rsidRPr="00C3456B">
        <w:rPr>
          <w:rFonts w:ascii="Verdana" w:hAnsi="Verdana" w:cs="Arial"/>
          <w:color w:val="222222"/>
          <w:shd w:val="clear" w:color="auto" w:fill="FFFFFF"/>
        </w:rPr>
        <w:t>who are generally supportive of offshore wind energy as a</w:t>
      </w:r>
      <w:r w:rsidR="00C3456B" w:rsidRPr="00C3456B">
        <w:rPr>
          <w:rFonts w:ascii="Verdana" w:hAnsi="Verdana" w:cs="Arial"/>
          <w:color w:val="222222"/>
          <w:shd w:val="clear" w:color="auto" w:fill="FFFFFF"/>
        </w:rPr>
        <w:t xml:space="preserve">n energy </w:t>
      </w:r>
      <w:r w:rsidRPr="00C3456B">
        <w:rPr>
          <w:rFonts w:ascii="Verdana" w:hAnsi="Verdana" w:cs="Arial"/>
          <w:color w:val="222222"/>
          <w:shd w:val="clear" w:color="auto" w:fill="FFFFFF"/>
        </w:rPr>
        <w:t>source</w:t>
      </w:r>
      <w:r w:rsidR="00C3456B" w:rsidRPr="00C3456B">
        <w:rPr>
          <w:rFonts w:ascii="Verdana" w:hAnsi="Verdana" w:cs="Arial"/>
          <w:color w:val="222222"/>
          <w:shd w:val="clear" w:color="auto" w:fill="FFFFFF"/>
        </w:rPr>
        <w:t>,</w:t>
      </w:r>
      <w:r w:rsidRPr="00C3456B">
        <w:rPr>
          <w:rFonts w:ascii="Verdana" w:hAnsi="Verdana" w:cs="Arial"/>
          <w:color w:val="222222"/>
          <w:shd w:val="clear" w:color="auto" w:fill="FFFFFF"/>
        </w:rPr>
        <w:t xml:space="preserve"> but adamantly opposed to the ill-informed </w:t>
      </w:r>
      <w:r w:rsidR="00C3456B" w:rsidRPr="00C3456B">
        <w:rPr>
          <w:rFonts w:ascii="Verdana" w:hAnsi="Verdana" w:cs="Arial"/>
          <w:color w:val="222222"/>
          <w:shd w:val="clear" w:color="auto" w:fill="FFFFFF"/>
        </w:rPr>
        <w:t xml:space="preserve">and insular </w:t>
      </w:r>
      <w:r w:rsidRPr="00C3456B">
        <w:rPr>
          <w:rFonts w:ascii="Verdana" w:hAnsi="Verdana" w:cs="Arial"/>
          <w:color w:val="222222"/>
          <w:shd w:val="clear" w:color="auto" w:fill="FFFFFF"/>
        </w:rPr>
        <w:t>decision</w:t>
      </w:r>
      <w:r w:rsidR="00C3456B" w:rsidRPr="00C3456B">
        <w:rPr>
          <w:rFonts w:ascii="Verdana" w:hAnsi="Verdana" w:cs="Arial"/>
          <w:color w:val="222222"/>
          <w:shd w:val="clear" w:color="auto" w:fill="FFFFFF"/>
        </w:rPr>
        <w:t>-</w:t>
      </w:r>
      <w:r w:rsidRPr="00C3456B">
        <w:rPr>
          <w:rFonts w:ascii="Verdana" w:hAnsi="Verdana" w:cs="Arial"/>
          <w:color w:val="222222"/>
          <w:shd w:val="clear" w:color="auto" w:fill="FFFFFF"/>
        </w:rPr>
        <w:t xml:space="preserve">making process that has led to the </w:t>
      </w:r>
      <w:r w:rsidR="00C3456B" w:rsidRPr="00C3456B">
        <w:rPr>
          <w:rFonts w:ascii="Verdana" w:hAnsi="Verdana" w:cs="Arial"/>
          <w:color w:val="222222"/>
          <w:shd w:val="clear" w:color="auto" w:fill="FFFFFF"/>
        </w:rPr>
        <w:t xml:space="preserve">planned </w:t>
      </w:r>
      <w:r w:rsidRPr="00C3456B">
        <w:rPr>
          <w:rFonts w:ascii="Verdana" w:hAnsi="Verdana" w:cs="Arial"/>
          <w:color w:val="222222"/>
          <w:shd w:val="clear" w:color="auto" w:fill="FFFFFF"/>
        </w:rPr>
        <w:t xml:space="preserve">placement of </w:t>
      </w:r>
      <w:r w:rsidR="00C3456B" w:rsidRPr="00C3456B">
        <w:rPr>
          <w:rFonts w:ascii="Verdana" w:hAnsi="Verdana" w:cs="Arial"/>
          <w:color w:val="222222"/>
          <w:shd w:val="clear" w:color="auto" w:fill="FFFFFF"/>
        </w:rPr>
        <w:t>massive</w:t>
      </w:r>
      <w:r w:rsidR="0056756F">
        <w:rPr>
          <w:rFonts w:ascii="Verdana" w:hAnsi="Verdana" w:cs="Arial"/>
          <w:color w:val="222222"/>
          <w:shd w:val="clear" w:color="auto" w:fill="FFFFFF"/>
        </w:rPr>
        <w:t>, noisy</w:t>
      </w:r>
      <w:r w:rsidR="00C3456B" w:rsidRPr="00C3456B">
        <w:rPr>
          <w:rFonts w:ascii="Verdana" w:hAnsi="Verdana" w:cs="Arial"/>
          <w:color w:val="222222"/>
          <w:shd w:val="clear" w:color="auto" w:fill="FFFFFF"/>
        </w:rPr>
        <w:t xml:space="preserve"> </w:t>
      </w:r>
      <w:r w:rsidRPr="00C3456B">
        <w:rPr>
          <w:rFonts w:ascii="Verdana" w:hAnsi="Verdana" w:cs="Arial"/>
          <w:color w:val="222222"/>
          <w:shd w:val="clear" w:color="auto" w:fill="FFFFFF"/>
        </w:rPr>
        <w:t>wind turbines where they do not belong</w:t>
      </w:r>
      <w:r w:rsidR="0086346F">
        <w:rPr>
          <w:rFonts w:ascii="Verdana" w:hAnsi="Verdana" w:cs="Arial"/>
          <w:color w:val="222222"/>
          <w:shd w:val="clear" w:color="auto" w:fill="FFFFFF"/>
        </w:rPr>
        <w:t>.</w:t>
      </w:r>
    </w:p>
    <w:p w14:paraId="6B2FBF1E" w14:textId="777294A4" w:rsidR="005263C0" w:rsidRPr="00C3456B" w:rsidRDefault="00084E42" w:rsidP="0048671A">
      <w:pPr>
        <w:shd w:val="clear" w:color="auto" w:fill="FFFFFF"/>
        <w:spacing w:before="150" w:after="150" w:line="240" w:lineRule="auto"/>
        <w:outlineLvl w:val="3"/>
        <w:rPr>
          <w:rFonts w:ascii="Verdana" w:hAnsi="Verdana" w:cs="Arial"/>
          <w:b/>
          <w:bCs/>
          <w:color w:val="000000" w:themeColor="text1"/>
        </w:rPr>
      </w:pPr>
      <w:r w:rsidRPr="00C3456B">
        <w:rPr>
          <w:rFonts w:ascii="Verdana" w:eastAsia="Times New Roman" w:hAnsi="Verdana" w:cs="Arial"/>
          <w:color w:val="000000" w:themeColor="text1"/>
        </w:rPr>
        <w:t>In particular,</w:t>
      </w:r>
      <w:r w:rsidR="00D07C52">
        <w:rPr>
          <w:rFonts w:ascii="Verdana" w:eastAsia="Times New Roman" w:hAnsi="Verdana" w:cs="Arial"/>
          <w:color w:val="000000" w:themeColor="text1"/>
        </w:rPr>
        <w:t xml:space="preserve"> </w:t>
      </w:r>
      <w:r w:rsidRPr="00C3456B">
        <w:rPr>
          <w:rFonts w:ascii="Verdana" w:eastAsia="Times New Roman" w:hAnsi="Verdana" w:cs="Arial"/>
          <w:color w:val="000000" w:themeColor="text1"/>
        </w:rPr>
        <w:t>we want</w:t>
      </w:r>
      <w:r w:rsidR="001F6938" w:rsidRPr="00C3456B">
        <w:rPr>
          <w:rFonts w:ascii="Verdana" w:eastAsia="Times New Roman" w:hAnsi="Verdana" w:cs="Arial"/>
          <w:color w:val="000000" w:themeColor="text1"/>
        </w:rPr>
        <w:t xml:space="preserve"> </w:t>
      </w:r>
      <w:r w:rsidR="0048671A" w:rsidRPr="00C3456B">
        <w:rPr>
          <w:rFonts w:ascii="Verdana" w:eastAsia="Times New Roman" w:hAnsi="Verdana" w:cs="Arial"/>
          <w:color w:val="000000" w:themeColor="text1"/>
        </w:rPr>
        <w:t xml:space="preserve">to bring to your attention </w:t>
      </w:r>
      <w:r w:rsidR="00F43B11">
        <w:rPr>
          <w:rFonts w:ascii="Verdana" w:eastAsia="Times New Roman" w:hAnsi="Verdana" w:cs="Arial"/>
          <w:color w:val="000000" w:themeColor="text1"/>
        </w:rPr>
        <w:t xml:space="preserve">to </w:t>
      </w:r>
      <w:r w:rsidR="0048671A" w:rsidRPr="00C3456B">
        <w:rPr>
          <w:rFonts w:ascii="Verdana" w:eastAsia="Times New Roman" w:hAnsi="Verdana" w:cs="Arial"/>
          <w:color w:val="000000" w:themeColor="text1"/>
        </w:rPr>
        <w:t>a</w:t>
      </w:r>
      <w:r w:rsidR="00B51230" w:rsidRPr="00C3456B">
        <w:rPr>
          <w:rFonts w:ascii="Verdana" w:eastAsia="Times New Roman" w:hAnsi="Verdana" w:cs="Arial"/>
          <w:color w:val="000000" w:themeColor="text1"/>
        </w:rPr>
        <w:t xml:space="preserve">n </w:t>
      </w:r>
      <w:r w:rsidR="00C04EC4">
        <w:rPr>
          <w:rFonts w:ascii="Verdana" w:eastAsia="Times New Roman" w:hAnsi="Verdana" w:cs="Arial"/>
          <w:color w:val="000000" w:themeColor="text1"/>
        </w:rPr>
        <w:t>irreconcilable</w:t>
      </w:r>
      <w:r w:rsidR="00B51230" w:rsidRPr="00C3456B">
        <w:rPr>
          <w:rFonts w:ascii="Verdana" w:eastAsia="Times New Roman" w:hAnsi="Verdana" w:cs="Arial"/>
          <w:color w:val="000000" w:themeColor="text1"/>
        </w:rPr>
        <w:t xml:space="preserve"> </w:t>
      </w:r>
      <w:r w:rsidR="0048671A" w:rsidRPr="00C3456B">
        <w:rPr>
          <w:rFonts w:ascii="Verdana" w:eastAsia="Times New Roman" w:hAnsi="Verdana" w:cs="Arial"/>
          <w:color w:val="000000" w:themeColor="text1"/>
        </w:rPr>
        <w:t xml:space="preserve">conflict between </w:t>
      </w:r>
      <w:r w:rsidR="00D07C52">
        <w:rPr>
          <w:rFonts w:ascii="Verdana" w:eastAsia="Times New Roman" w:hAnsi="Verdana" w:cs="Arial"/>
          <w:color w:val="000000" w:themeColor="text1"/>
        </w:rPr>
        <w:t xml:space="preserve">the </w:t>
      </w:r>
      <w:r w:rsidR="00C04EC4">
        <w:rPr>
          <w:rFonts w:ascii="Verdana" w:eastAsia="Times New Roman" w:hAnsi="Verdana" w:cs="Arial"/>
          <w:color w:val="000000" w:themeColor="text1"/>
        </w:rPr>
        <w:t xml:space="preserve">planned </w:t>
      </w:r>
      <w:r w:rsidR="00D07C52">
        <w:rPr>
          <w:rFonts w:ascii="Verdana" w:eastAsia="Times New Roman" w:hAnsi="Verdana" w:cs="Arial"/>
          <w:color w:val="000000" w:themeColor="text1"/>
        </w:rPr>
        <w:t>East Coast offshore</w:t>
      </w:r>
      <w:r w:rsidR="0048671A" w:rsidRPr="00C3456B">
        <w:rPr>
          <w:rFonts w:ascii="Verdana" w:eastAsia="Times New Roman" w:hAnsi="Verdana" w:cs="Arial"/>
          <w:color w:val="000000" w:themeColor="text1"/>
        </w:rPr>
        <w:t xml:space="preserve"> wind energy </w:t>
      </w:r>
      <w:r w:rsidR="00D07C52">
        <w:rPr>
          <w:rFonts w:ascii="Verdana" w:eastAsia="Times New Roman" w:hAnsi="Verdana" w:cs="Arial"/>
          <w:color w:val="000000" w:themeColor="text1"/>
        </w:rPr>
        <w:t xml:space="preserve">program, </w:t>
      </w:r>
      <w:r w:rsidR="00B51230" w:rsidRPr="00C3456B">
        <w:rPr>
          <w:rFonts w:ascii="Verdana" w:eastAsia="Times New Roman" w:hAnsi="Verdana" w:cs="Arial"/>
          <w:color w:val="000000" w:themeColor="text1"/>
        </w:rPr>
        <w:t xml:space="preserve">using current selected </w:t>
      </w:r>
      <w:r w:rsidR="00C86AFA">
        <w:rPr>
          <w:rFonts w:ascii="Verdana" w:eastAsia="Times New Roman" w:hAnsi="Verdana" w:cs="Arial"/>
          <w:color w:val="000000" w:themeColor="text1"/>
        </w:rPr>
        <w:t>“</w:t>
      </w:r>
      <w:r w:rsidR="00B51230" w:rsidRPr="00C3456B">
        <w:rPr>
          <w:rFonts w:ascii="Verdana" w:eastAsia="Times New Roman" w:hAnsi="Verdana" w:cs="Arial"/>
          <w:color w:val="000000" w:themeColor="text1"/>
        </w:rPr>
        <w:t>wind energy areas</w:t>
      </w:r>
      <w:r w:rsidR="00C86AFA">
        <w:rPr>
          <w:rFonts w:ascii="Verdana" w:eastAsia="Times New Roman" w:hAnsi="Verdana" w:cs="Arial"/>
          <w:color w:val="000000" w:themeColor="text1"/>
        </w:rPr>
        <w:t>”</w:t>
      </w:r>
      <w:r w:rsidR="00B51230" w:rsidRPr="00C3456B">
        <w:rPr>
          <w:rFonts w:ascii="Verdana" w:eastAsia="Times New Roman" w:hAnsi="Verdana" w:cs="Arial"/>
          <w:color w:val="000000" w:themeColor="text1"/>
        </w:rPr>
        <w:t xml:space="preserve"> for turbine </w:t>
      </w:r>
      <w:r w:rsidR="00D07C52">
        <w:rPr>
          <w:rFonts w:ascii="Verdana" w:eastAsia="Times New Roman" w:hAnsi="Verdana" w:cs="Arial"/>
          <w:color w:val="000000" w:themeColor="text1"/>
        </w:rPr>
        <w:t>placemen</w:t>
      </w:r>
      <w:r w:rsidR="00B51230" w:rsidRPr="00C3456B">
        <w:rPr>
          <w:rFonts w:ascii="Verdana" w:eastAsia="Times New Roman" w:hAnsi="Verdana" w:cs="Arial"/>
          <w:color w:val="000000" w:themeColor="text1"/>
        </w:rPr>
        <w:t>t</w:t>
      </w:r>
      <w:r w:rsidR="00C04EC4">
        <w:rPr>
          <w:rFonts w:ascii="Verdana" w:eastAsia="Times New Roman" w:hAnsi="Verdana" w:cs="Arial"/>
          <w:color w:val="000000" w:themeColor="text1"/>
        </w:rPr>
        <w:t>,</w:t>
      </w:r>
      <w:r w:rsidR="00B51230" w:rsidRPr="00C3456B">
        <w:rPr>
          <w:rFonts w:ascii="Verdana" w:eastAsia="Times New Roman" w:hAnsi="Verdana" w:cs="Arial"/>
          <w:color w:val="000000" w:themeColor="text1"/>
        </w:rPr>
        <w:t xml:space="preserve"> </w:t>
      </w:r>
      <w:r w:rsidR="0048671A" w:rsidRPr="00C3456B">
        <w:rPr>
          <w:rFonts w:ascii="Verdana" w:eastAsia="Times New Roman" w:hAnsi="Verdana" w:cs="Arial"/>
          <w:color w:val="000000" w:themeColor="text1"/>
        </w:rPr>
        <w:t xml:space="preserve">and the </w:t>
      </w:r>
      <w:r w:rsidR="00C04EC4">
        <w:rPr>
          <w:rFonts w:ascii="Verdana" w:eastAsia="Times New Roman" w:hAnsi="Verdana" w:cs="Arial"/>
          <w:color w:val="000000" w:themeColor="text1"/>
        </w:rPr>
        <w:t>survival</w:t>
      </w:r>
      <w:r w:rsidR="0048671A" w:rsidRPr="00C3456B">
        <w:rPr>
          <w:rFonts w:ascii="Verdana" w:eastAsia="Times New Roman" w:hAnsi="Verdana" w:cs="Arial"/>
          <w:color w:val="000000" w:themeColor="text1"/>
        </w:rPr>
        <w:t xml:space="preserve"> of the critically endangered North Atlantic right whale.</w:t>
      </w:r>
      <w:r w:rsidR="00D07C52">
        <w:rPr>
          <w:rFonts w:ascii="Verdana" w:eastAsia="Times New Roman" w:hAnsi="Verdana" w:cs="Arial"/>
          <w:color w:val="000000" w:themeColor="text1"/>
        </w:rPr>
        <w:t xml:space="preserve"> In the interest of preserving both</w:t>
      </w:r>
      <w:r w:rsidR="00C04EC4">
        <w:rPr>
          <w:rFonts w:ascii="Verdana" w:eastAsia="Times New Roman" w:hAnsi="Verdana" w:cs="Arial"/>
          <w:color w:val="000000" w:themeColor="text1"/>
        </w:rPr>
        <w:t>,</w:t>
      </w:r>
      <w:r w:rsidR="00D07C52">
        <w:rPr>
          <w:rFonts w:ascii="Verdana" w:eastAsia="Times New Roman" w:hAnsi="Verdana" w:cs="Arial"/>
          <w:color w:val="000000" w:themeColor="text1"/>
        </w:rPr>
        <w:t xml:space="preserve"> we ask you to consider the following.</w:t>
      </w:r>
    </w:p>
    <w:p w14:paraId="3361D6FB" w14:textId="61C5A42D" w:rsidR="00DC195C" w:rsidRPr="00C3456B" w:rsidRDefault="0048671A" w:rsidP="005263C0">
      <w:pPr>
        <w:shd w:val="clear" w:color="auto" w:fill="FFFFFF"/>
        <w:spacing w:after="150" w:line="240" w:lineRule="auto"/>
        <w:rPr>
          <w:rFonts w:ascii="Verdana" w:hAnsi="Verdana" w:cs="Arial"/>
          <w:color w:val="222222"/>
          <w:shd w:val="clear" w:color="auto" w:fill="FFFFFF"/>
        </w:rPr>
      </w:pPr>
      <w:r w:rsidRPr="00C3456B">
        <w:rPr>
          <w:rFonts w:ascii="Verdana" w:hAnsi="Verdana" w:cs="Arial"/>
          <w:color w:val="222222"/>
          <w:shd w:val="clear" w:color="auto" w:fill="FFFFFF"/>
        </w:rPr>
        <w:t>T</w:t>
      </w:r>
      <w:r w:rsidR="0012252B" w:rsidRPr="00C3456B">
        <w:rPr>
          <w:rFonts w:ascii="Verdana" w:hAnsi="Verdana" w:cs="Arial"/>
          <w:color w:val="222222"/>
          <w:shd w:val="clear" w:color="auto" w:fill="FFFFFF"/>
        </w:rPr>
        <w:t xml:space="preserve">he </w:t>
      </w:r>
      <w:r w:rsidR="00AD60E4" w:rsidRPr="00C3456B">
        <w:rPr>
          <w:rFonts w:ascii="Verdana" w:hAnsi="Verdana" w:cs="Arial"/>
          <w:color w:val="222222"/>
          <w:shd w:val="clear" w:color="auto" w:fill="FFFFFF"/>
        </w:rPr>
        <w:t>r</w:t>
      </w:r>
      <w:r w:rsidR="0012252B" w:rsidRPr="00C3456B">
        <w:rPr>
          <w:rFonts w:ascii="Verdana" w:hAnsi="Verdana" w:cs="Arial"/>
          <w:color w:val="222222"/>
          <w:shd w:val="clear" w:color="auto" w:fill="FFFFFF"/>
        </w:rPr>
        <w:t xml:space="preserve">isks and consequences to the right </w:t>
      </w:r>
      <w:r w:rsidR="00AD60E4" w:rsidRPr="00C3456B">
        <w:rPr>
          <w:rFonts w:ascii="Verdana" w:hAnsi="Verdana" w:cs="Arial"/>
          <w:color w:val="222222"/>
          <w:shd w:val="clear" w:color="auto" w:fill="FFFFFF"/>
        </w:rPr>
        <w:t>whale</w:t>
      </w:r>
      <w:r w:rsidR="0012252B" w:rsidRPr="00C3456B">
        <w:rPr>
          <w:rFonts w:ascii="Verdana" w:hAnsi="Verdana" w:cs="Arial"/>
          <w:color w:val="222222"/>
          <w:shd w:val="clear" w:color="auto" w:fill="FFFFFF"/>
        </w:rPr>
        <w:t xml:space="preserve"> from the wind</w:t>
      </w:r>
      <w:r w:rsidR="00AD60E4" w:rsidRPr="00C3456B">
        <w:rPr>
          <w:rFonts w:ascii="Verdana" w:hAnsi="Verdana" w:cs="Arial"/>
          <w:color w:val="222222"/>
          <w:shd w:val="clear" w:color="auto" w:fill="FFFFFF"/>
        </w:rPr>
        <w:t xml:space="preserve"> </w:t>
      </w:r>
      <w:r w:rsidR="0012252B" w:rsidRPr="00C3456B">
        <w:rPr>
          <w:rFonts w:ascii="Verdana" w:hAnsi="Verdana" w:cs="Arial"/>
          <w:color w:val="222222"/>
          <w:shd w:val="clear" w:color="auto" w:fill="FFFFFF"/>
        </w:rPr>
        <w:t xml:space="preserve">projects </w:t>
      </w:r>
      <w:r w:rsidR="00AD60E4" w:rsidRPr="00C3456B">
        <w:rPr>
          <w:rFonts w:ascii="Verdana" w:hAnsi="Verdana" w:cs="Arial"/>
          <w:color w:val="222222"/>
          <w:shd w:val="clear" w:color="auto" w:fill="FFFFFF"/>
        </w:rPr>
        <w:t xml:space="preserve">currently </w:t>
      </w:r>
      <w:r w:rsidR="0012252B" w:rsidRPr="00C3456B">
        <w:rPr>
          <w:rFonts w:ascii="Verdana" w:hAnsi="Verdana" w:cs="Arial"/>
          <w:color w:val="222222"/>
          <w:shd w:val="clear" w:color="auto" w:fill="FFFFFF"/>
        </w:rPr>
        <w:t xml:space="preserve">planned </w:t>
      </w:r>
      <w:r w:rsidR="00AD60E4" w:rsidRPr="00C3456B">
        <w:rPr>
          <w:rFonts w:ascii="Verdana" w:hAnsi="Verdana" w:cs="Arial"/>
          <w:color w:val="222222"/>
          <w:shd w:val="clear" w:color="auto" w:fill="FFFFFF"/>
        </w:rPr>
        <w:t xml:space="preserve">are </w:t>
      </w:r>
      <w:r w:rsidR="00180199" w:rsidRPr="00C3456B">
        <w:rPr>
          <w:rFonts w:ascii="Verdana" w:hAnsi="Verdana" w:cs="Arial"/>
          <w:color w:val="222222"/>
          <w:shd w:val="clear" w:color="auto" w:fill="FFFFFF"/>
        </w:rPr>
        <w:t xml:space="preserve">major </w:t>
      </w:r>
      <w:r w:rsidR="00AD60E4" w:rsidRPr="00C3456B">
        <w:rPr>
          <w:rFonts w:ascii="Verdana" w:hAnsi="Verdana" w:cs="Arial"/>
          <w:color w:val="222222"/>
          <w:shd w:val="clear" w:color="auto" w:fill="FFFFFF"/>
        </w:rPr>
        <w:t>and imminent</w:t>
      </w:r>
      <w:r w:rsidR="00D07C52">
        <w:rPr>
          <w:rFonts w:ascii="Verdana" w:hAnsi="Verdana" w:cs="Arial"/>
          <w:color w:val="222222"/>
          <w:shd w:val="clear" w:color="auto" w:fill="FFFFFF"/>
        </w:rPr>
        <w:t>.</w:t>
      </w:r>
      <w:r w:rsidR="0012252B" w:rsidRPr="00C3456B">
        <w:rPr>
          <w:rFonts w:ascii="Verdana" w:hAnsi="Verdana" w:cs="Arial"/>
          <w:color w:val="222222"/>
          <w:shd w:val="clear" w:color="auto" w:fill="FFFFFF"/>
        </w:rPr>
        <w:t xml:space="preserve"> Those risks and consequences for all phases of development</w:t>
      </w:r>
      <w:r w:rsidR="00C04EC4">
        <w:rPr>
          <w:rFonts w:ascii="Verdana" w:hAnsi="Verdana" w:cs="Arial"/>
          <w:color w:val="222222"/>
          <w:shd w:val="clear" w:color="auto" w:fill="FFFFFF"/>
        </w:rPr>
        <w:t>:</w:t>
      </w:r>
      <w:r w:rsidR="0012252B" w:rsidRPr="00C3456B">
        <w:rPr>
          <w:rFonts w:ascii="Verdana" w:hAnsi="Verdana" w:cs="Arial"/>
          <w:color w:val="222222"/>
          <w:shd w:val="clear" w:color="auto" w:fill="FFFFFF"/>
        </w:rPr>
        <w:t xml:space="preserve"> vessel surveys</w:t>
      </w:r>
      <w:r w:rsidR="00151A22" w:rsidRPr="00C3456B">
        <w:rPr>
          <w:rFonts w:ascii="Verdana" w:hAnsi="Verdana" w:cs="Arial"/>
          <w:color w:val="222222"/>
          <w:shd w:val="clear" w:color="auto" w:fill="FFFFFF"/>
        </w:rPr>
        <w:t>,</w:t>
      </w:r>
      <w:r w:rsidR="0012252B" w:rsidRPr="00C3456B">
        <w:rPr>
          <w:rFonts w:ascii="Verdana" w:hAnsi="Verdana" w:cs="Arial"/>
          <w:color w:val="222222"/>
          <w:shd w:val="clear" w:color="auto" w:fill="FFFFFF"/>
        </w:rPr>
        <w:t xml:space="preserve"> pile</w:t>
      </w:r>
      <w:r w:rsidR="00151A22" w:rsidRPr="00C3456B">
        <w:rPr>
          <w:rFonts w:ascii="Verdana" w:hAnsi="Verdana" w:cs="Arial"/>
          <w:color w:val="222222"/>
          <w:shd w:val="clear" w:color="auto" w:fill="FFFFFF"/>
        </w:rPr>
        <w:t xml:space="preserve"> </w:t>
      </w:r>
      <w:r w:rsidR="0012252B" w:rsidRPr="00C3456B">
        <w:rPr>
          <w:rFonts w:ascii="Verdana" w:hAnsi="Verdana" w:cs="Arial"/>
          <w:color w:val="222222"/>
          <w:shd w:val="clear" w:color="auto" w:fill="FFFFFF"/>
        </w:rPr>
        <w:t>driving of foundations</w:t>
      </w:r>
      <w:r w:rsidRPr="00C3456B">
        <w:rPr>
          <w:rFonts w:ascii="Verdana" w:hAnsi="Verdana" w:cs="Arial"/>
          <w:color w:val="222222"/>
          <w:shd w:val="clear" w:color="auto" w:fill="FFFFFF"/>
        </w:rPr>
        <w:t>,</w:t>
      </w:r>
      <w:r w:rsidR="0012252B" w:rsidRPr="00C3456B">
        <w:rPr>
          <w:rFonts w:ascii="Verdana" w:hAnsi="Verdana" w:cs="Arial"/>
          <w:color w:val="222222"/>
          <w:shd w:val="clear" w:color="auto" w:fill="FFFFFF"/>
        </w:rPr>
        <w:t xml:space="preserve"> and turbine operation</w:t>
      </w:r>
      <w:r w:rsidR="005010B6" w:rsidRPr="00C3456B">
        <w:rPr>
          <w:rFonts w:ascii="Verdana" w:hAnsi="Verdana" w:cs="Arial"/>
          <w:color w:val="222222"/>
          <w:shd w:val="clear" w:color="auto" w:fill="FFFFFF"/>
        </w:rPr>
        <w:t>,</w:t>
      </w:r>
      <w:r w:rsidR="0012252B" w:rsidRPr="00C3456B">
        <w:rPr>
          <w:rFonts w:ascii="Verdana" w:hAnsi="Verdana" w:cs="Arial"/>
          <w:color w:val="222222"/>
          <w:shd w:val="clear" w:color="auto" w:fill="FFFFFF"/>
        </w:rPr>
        <w:t xml:space="preserve"> are described in detail quantitatively in the </w:t>
      </w:r>
      <w:r w:rsidR="00AD60E4" w:rsidRPr="00C3456B">
        <w:rPr>
          <w:rFonts w:ascii="Verdana" w:hAnsi="Verdana" w:cs="Arial"/>
          <w:color w:val="222222"/>
          <w:shd w:val="clear" w:color="auto" w:fill="FFFFFF"/>
        </w:rPr>
        <w:t>E</w:t>
      </w:r>
      <w:r w:rsidR="0012252B" w:rsidRPr="00C3456B">
        <w:rPr>
          <w:rFonts w:ascii="Verdana" w:hAnsi="Verdana" w:cs="Arial"/>
          <w:color w:val="222222"/>
          <w:shd w:val="clear" w:color="auto" w:fill="FFFFFF"/>
        </w:rPr>
        <w:t>nclosure</w:t>
      </w:r>
      <w:r w:rsidR="00451C9F" w:rsidRPr="00C3456B">
        <w:rPr>
          <w:rFonts w:ascii="Verdana" w:hAnsi="Verdana" w:cs="Arial"/>
          <w:color w:val="222222"/>
          <w:shd w:val="clear" w:color="auto" w:fill="FFFFFF"/>
        </w:rPr>
        <w:t>, using the situation off New Jersey as a case study.</w:t>
      </w:r>
    </w:p>
    <w:p w14:paraId="6EF6B7E5" w14:textId="1CA55BC0" w:rsidR="00FA22A5" w:rsidRPr="00C3456B" w:rsidRDefault="0048671A" w:rsidP="00842209">
      <w:pPr>
        <w:spacing w:after="0" w:line="240" w:lineRule="auto"/>
        <w:rPr>
          <w:rFonts w:ascii="Verdana" w:eastAsia="Times New Roman" w:hAnsi="Verdana" w:cs="Arial"/>
          <w:color w:val="222222"/>
        </w:rPr>
      </w:pPr>
      <w:r w:rsidRPr="00C3456B">
        <w:rPr>
          <w:rFonts w:ascii="Verdana" w:eastAsia="Times New Roman" w:hAnsi="Verdana" w:cs="Arial"/>
          <w:color w:val="222222"/>
        </w:rPr>
        <w:t>All the evidence gathered thus far</w:t>
      </w:r>
      <w:r w:rsidR="00B51230" w:rsidRPr="00C3456B">
        <w:rPr>
          <w:rFonts w:ascii="Verdana" w:eastAsia="Times New Roman" w:hAnsi="Verdana" w:cs="Arial"/>
          <w:color w:val="222222"/>
        </w:rPr>
        <w:t xml:space="preserve"> </w:t>
      </w:r>
      <w:r w:rsidR="00AD60E4" w:rsidRPr="00C3456B">
        <w:rPr>
          <w:rFonts w:ascii="Verdana" w:eastAsia="Times New Roman" w:hAnsi="Verdana" w:cs="Arial"/>
          <w:color w:val="222222"/>
        </w:rPr>
        <w:t>suggest</w:t>
      </w:r>
      <w:r w:rsidRPr="00C3456B">
        <w:rPr>
          <w:rFonts w:ascii="Verdana" w:eastAsia="Times New Roman" w:hAnsi="Verdana" w:cs="Arial"/>
          <w:color w:val="222222"/>
        </w:rPr>
        <w:t>s</w:t>
      </w:r>
      <w:r w:rsidR="00AD60E4" w:rsidRPr="00C3456B">
        <w:rPr>
          <w:rFonts w:ascii="Verdana" w:eastAsia="Times New Roman" w:hAnsi="Verdana" w:cs="Arial"/>
          <w:color w:val="222222"/>
        </w:rPr>
        <w:t xml:space="preserve"> that</w:t>
      </w:r>
      <w:r w:rsidR="00F659D1" w:rsidRPr="00C3456B">
        <w:rPr>
          <w:rFonts w:ascii="Verdana" w:eastAsia="Times New Roman" w:hAnsi="Verdana" w:cs="Arial"/>
          <w:color w:val="222222"/>
        </w:rPr>
        <w:t>:</w:t>
      </w:r>
    </w:p>
    <w:p w14:paraId="171EC162" w14:textId="11ED85A0" w:rsidR="001031A0" w:rsidRPr="00C3456B" w:rsidRDefault="001031A0" w:rsidP="00842209">
      <w:pPr>
        <w:spacing w:after="0" w:line="240" w:lineRule="auto"/>
        <w:rPr>
          <w:rFonts w:ascii="Verdana" w:eastAsia="Times New Roman" w:hAnsi="Verdana" w:cs="Arial"/>
          <w:color w:val="222222"/>
        </w:rPr>
      </w:pPr>
    </w:p>
    <w:p w14:paraId="602C075E" w14:textId="0F8BF03E" w:rsidR="001031A0" w:rsidRPr="00C3456B" w:rsidRDefault="001031A0" w:rsidP="00842209">
      <w:pPr>
        <w:spacing w:after="0" w:line="240" w:lineRule="auto"/>
        <w:rPr>
          <w:rFonts w:ascii="Verdana" w:eastAsia="Times New Roman" w:hAnsi="Verdana" w:cs="Arial"/>
          <w:b/>
          <w:bCs/>
          <w:color w:val="222222"/>
        </w:rPr>
      </w:pPr>
      <w:r w:rsidRPr="00C3456B">
        <w:rPr>
          <w:rFonts w:ascii="Verdana" w:eastAsia="Times New Roman" w:hAnsi="Verdana" w:cs="Arial"/>
          <w:b/>
          <w:bCs/>
          <w:color w:val="222222"/>
        </w:rPr>
        <w:t>Regarding wind turbine operation,</w:t>
      </w:r>
    </w:p>
    <w:p w14:paraId="068C4634" w14:textId="4E6DFDE6" w:rsidR="00464C62" w:rsidRPr="00C3456B" w:rsidRDefault="00464C62" w:rsidP="00842209">
      <w:pPr>
        <w:spacing w:after="0" w:line="240" w:lineRule="auto"/>
        <w:rPr>
          <w:rFonts w:ascii="Verdana" w:eastAsia="Times New Roman" w:hAnsi="Verdana" w:cs="Arial"/>
          <w:b/>
          <w:bCs/>
          <w:color w:val="222222"/>
        </w:rPr>
      </w:pPr>
    </w:p>
    <w:p w14:paraId="6CB2458E" w14:textId="01BD3C96" w:rsidR="00464C62" w:rsidRPr="00C3456B" w:rsidRDefault="00464C62" w:rsidP="00464C62">
      <w:pPr>
        <w:pStyle w:val="ListParagraph"/>
        <w:numPr>
          <w:ilvl w:val="0"/>
          <w:numId w:val="35"/>
        </w:numPr>
        <w:spacing w:after="0" w:line="240" w:lineRule="auto"/>
        <w:rPr>
          <w:rFonts w:ascii="Verdana" w:eastAsia="Times New Roman" w:hAnsi="Verdana" w:cs="Arial"/>
          <w:b/>
          <w:bCs/>
          <w:color w:val="222222"/>
        </w:rPr>
      </w:pPr>
      <w:r w:rsidRPr="00C3456B">
        <w:rPr>
          <w:rFonts w:ascii="Verdana" w:hAnsi="Verdana" w:cs="Arial"/>
          <w:color w:val="222222"/>
          <w:shd w:val="clear" w:color="auto" w:fill="FFFFFF"/>
        </w:rPr>
        <w:t xml:space="preserve">Based on noise measurements </w:t>
      </w:r>
      <w:r w:rsidR="00C04EC4">
        <w:rPr>
          <w:rFonts w:ascii="Verdana" w:hAnsi="Verdana" w:cs="Arial"/>
          <w:color w:val="222222"/>
          <w:shd w:val="clear" w:color="auto" w:fill="FFFFFF"/>
        </w:rPr>
        <w:t>from</w:t>
      </w:r>
      <w:r w:rsidRPr="00C3456B">
        <w:rPr>
          <w:rFonts w:ascii="Verdana" w:hAnsi="Verdana" w:cs="Arial"/>
          <w:color w:val="222222"/>
          <w:shd w:val="clear" w:color="auto" w:fill="FFFFFF"/>
        </w:rPr>
        <w:t xml:space="preserve"> the operation of smaller and moderate size turbines</w:t>
      </w:r>
      <w:r w:rsidR="00D376B5">
        <w:rPr>
          <w:rFonts w:ascii="Verdana" w:hAnsi="Verdana" w:cs="Arial"/>
          <w:color w:val="222222"/>
          <w:shd w:val="clear" w:color="auto" w:fill="FFFFFF"/>
        </w:rPr>
        <w:t>,</w:t>
      </w:r>
      <w:r w:rsidRPr="00C3456B">
        <w:rPr>
          <w:rFonts w:ascii="Verdana" w:hAnsi="Verdana" w:cs="Arial"/>
          <w:color w:val="222222"/>
          <w:shd w:val="clear" w:color="auto" w:fill="FFFFFF"/>
        </w:rPr>
        <w:t xml:space="preserve"> underwater noise will increase linear</w:t>
      </w:r>
      <w:r w:rsidR="00D07C52">
        <w:rPr>
          <w:rFonts w:ascii="Verdana" w:hAnsi="Verdana" w:cs="Arial"/>
          <w:color w:val="222222"/>
          <w:shd w:val="clear" w:color="auto" w:fill="FFFFFF"/>
        </w:rPr>
        <w:t>ly</w:t>
      </w:r>
      <w:r w:rsidRPr="00C3456B">
        <w:rPr>
          <w:rFonts w:ascii="Verdana" w:hAnsi="Verdana" w:cs="Arial"/>
          <w:color w:val="222222"/>
          <w:shd w:val="clear" w:color="auto" w:fill="FFFFFF"/>
        </w:rPr>
        <w:t xml:space="preserve"> in the decibel scale with turbine power.</w:t>
      </w:r>
      <w:r w:rsidR="00D07C52">
        <w:rPr>
          <w:rFonts w:ascii="Verdana" w:hAnsi="Verdana" w:cs="Arial"/>
          <w:color w:val="222222"/>
        </w:rPr>
        <w:t xml:space="preserve"> </w:t>
      </w:r>
      <w:r w:rsidRPr="00C3456B">
        <w:rPr>
          <w:rFonts w:ascii="Verdana" w:hAnsi="Verdana" w:cs="Arial"/>
          <w:color w:val="222222"/>
          <w:shd w:val="clear" w:color="auto" w:fill="FFFFFF"/>
        </w:rPr>
        <w:t>Based on acoustical mathematics</w:t>
      </w:r>
      <w:r w:rsidR="00F43B11">
        <w:rPr>
          <w:rFonts w:ascii="Verdana" w:hAnsi="Verdana" w:cs="Arial"/>
          <w:color w:val="222222"/>
          <w:shd w:val="clear" w:color="auto" w:fill="FFFFFF"/>
        </w:rPr>
        <w:t>,</w:t>
      </w:r>
      <w:r w:rsidRPr="00C3456B">
        <w:rPr>
          <w:rFonts w:ascii="Verdana" w:hAnsi="Verdana" w:cs="Arial"/>
          <w:color w:val="222222"/>
          <w:shd w:val="clear" w:color="auto" w:fill="FFFFFF"/>
        </w:rPr>
        <w:t xml:space="preserve"> the range or distance from these turbines at which elevated noise levels will exist increases exponentially with that decibel change</w:t>
      </w:r>
      <w:r w:rsidR="00D07C52">
        <w:rPr>
          <w:rFonts w:ascii="Verdana" w:hAnsi="Verdana" w:cs="Arial"/>
          <w:color w:val="222222"/>
          <w:shd w:val="clear" w:color="auto" w:fill="FFFFFF"/>
        </w:rPr>
        <w:t>.</w:t>
      </w:r>
    </w:p>
    <w:p w14:paraId="4E8D972A" w14:textId="28ECF6BC" w:rsidR="00FA22A5" w:rsidRPr="00C3456B" w:rsidRDefault="00FA22A5" w:rsidP="00842209">
      <w:pPr>
        <w:spacing w:after="0" w:line="240" w:lineRule="auto"/>
        <w:rPr>
          <w:rFonts w:ascii="Verdana" w:eastAsia="Times New Roman" w:hAnsi="Verdana" w:cs="Arial"/>
          <w:b/>
          <w:bCs/>
          <w:color w:val="222222"/>
        </w:rPr>
      </w:pPr>
    </w:p>
    <w:p w14:paraId="50F86D49" w14:textId="7FA1A0B1" w:rsidR="00FA22A5" w:rsidRPr="00C3456B" w:rsidRDefault="00FB2B6D" w:rsidP="00FA22A5">
      <w:pPr>
        <w:pStyle w:val="Body"/>
        <w:numPr>
          <w:ilvl w:val="0"/>
          <w:numId w:val="34"/>
        </w:numPr>
        <w:rPr>
          <w:rStyle w:val="None"/>
          <w:rFonts w:ascii="Verdana" w:hAnsi="Verdana"/>
          <w:shd w:val="clear" w:color="auto" w:fill="FFFFFF"/>
        </w:rPr>
      </w:pPr>
      <w:r>
        <w:rPr>
          <w:rStyle w:val="None"/>
          <w:rFonts w:ascii="Verdana" w:hAnsi="Verdana"/>
          <w:shd w:val="clear" w:color="auto" w:fill="FFFFFF"/>
        </w:rPr>
        <w:t>Based on analysis from a respected acoustics engineering company, t</w:t>
      </w:r>
      <w:r w:rsidR="00FA22A5" w:rsidRPr="00C3456B">
        <w:rPr>
          <w:rStyle w:val="None"/>
          <w:rFonts w:ascii="Verdana" w:hAnsi="Verdana"/>
          <w:shd w:val="clear" w:color="auto" w:fill="FFFFFF"/>
        </w:rPr>
        <w:t xml:space="preserve">he underwater noise from the operation of the large turbines to be deployed for the project starting 9 miles off LBI would create sound levels </w:t>
      </w:r>
      <w:r w:rsidR="00FA22A5" w:rsidRPr="00B7126B">
        <w:rPr>
          <w:rStyle w:val="None"/>
          <w:rFonts w:ascii="Verdana" w:hAnsi="Verdana"/>
          <w:b/>
          <w:bCs/>
          <w:shd w:val="clear" w:color="auto" w:fill="FFFFFF"/>
        </w:rPr>
        <w:t>above 130 decibels (dB)</w:t>
      </w:r>
      <w:r w:rsidR="00B7126B" w:rsidRPr="00B7126B">
        <w:rPr>
          <w:rStyle w:val="None"/>
          <w:rFonts w:ascii="Verdana" w:hAnsi="Verdana"/>
          <w:b/>
          <w:bCs/>
          <w:shd w:val="clear" w:color="auto" w:fill="FFFFFF"/>
        </w:rPr>
        <w:t xml:space="preserve"> out to 93 miles</w:t>
      </w:r>
      <w:r w:rsidR="00FA22A5" w:rsidRPr="00C3456B">
        <w:rPr>
          <w:rStyle w:val="None"/>
          <w:rFonts w:ascii="Verdana" w:hAnsi="Verdana"/>
          <w:shd w:val="clear" w:color="auto" w:fill="FFFFFF"/>
        </w:rPr>
        <w:t xml:space="preserve">, </w:t>
      </w:r>
      <w:r w:rsidR="00C04EC4">
        <w:rPr>
          <w:rStyle w:val="None"/>
          <w:rFonts w:ascii="Verdana" w:hAnsi="Verdana"/>
          <w:shd w:val="clear" w:color="auto" w:fill="FFFFFF"/>
        </w:rPr>
        <w:t xml:space="preserve">which are </w:t>
      </w:r>
      <w:r w:rsidR="00706B08">
        <w:rPr>
          <w:rStyle w:val="None"/>
          <w:rFonts w:ascii="Verdana" w:hAnsi="Verdana"/>
          <w:shd w:val="clear" w:color="auto" w:fill="FFFFFF"/>
        </w:rPr>
        <w:t xml:space="preserve">at least </w:t>
      </w:r>
      <w:r w:rsidR="00FA22A5" w:rsidRPr="00C3456B">
        <w:rPr>
          <w:rStyle w:val="None"/>
          <w:rFonts w:ascii="Verdana" w:hAnsi="Verdana"/>
          <w:shd w:val="clear" w:color="auto" w:fill="FFFFFF"/>
        </w:rPr>
        <w:t xml:space="preserve">ten times as </w:t>
      </w:r>
      <w:r w:rsidR="00B7126B">
        <w:rPr>
          <w:rStyle w:val="None"/>
          <w:rFonts w:ascii="Verdana" w:hAnsi="Verdana"/>
          <w:shd w:val="clear" w:color="auto" w:fill="FFFFFF"/>
        </w:rPr>
        <w:t xml:space="preserve">energy </w:t>
      </w:r>
      <w:r w:rsidR="00FA22A5" w:rsidRPr="00C3456B">
        <w:rPr>
          <w:rStyle w:val="None"/>
          <w:rFonts w:ascii="Verdana" w:hAnsi="Verdana"/>
          <w:shd w:val="clear" w:color="auto" w:fill="FFFFFF"/>
        </w:rPr>
        <w:t xml:space="preserve">intense as the </w:t>
      </w:r>
      <w:r w:rsidR="00C86AFA">
        <w:rPr>
          <w:rStyle w:val="None"/>
          <w:rFonts w:ascii="Verdana" w:hAnsi="Verdana"/>
          <w:shd w:val="clear" w:color="auto" w:fill="FFFFFF"/>
        </w:rPr>
        <w:t xml:space="preserve">federal 120 </w:t>
      </w:r>
      <w:r w:rsidR="00F43B11">
        <w:rPr>
          <w:rStyle w:val="None"/>
          <w:rFonts w:ascii="Verdana" w:hAnsi="Verdana"/>
          <w:shd w:val="clear" w:color="auto" w:fill="FFFFFF"/>
        </w:rPr>
        <w:t xml:space="preserve">dB level for disturbing </w:t>
      </w:r>
      <w:r w:rsidR="00C86AFA">
        <w:rPr>
          <w:rStyle w:val="None"/>
          <w:rFonts w:ascii="Verdana" w:hAnsi="Verdana"/>
          <w:shd w:val="clear" w:color="auto" w:fill="FFFFFF"/>
        </w:rPr>
        <w:t>whale behavior</w:t>
      </w:r>
      <w:r w:rsidR="00F43B11">
        <w:rPr>
          <w:rStyle w:val="None"/>
          <w:rFonts w:ascii="Verdana" w:hAnsi="Verdana"/>
          <w:shd w:val="clear" w:color="auto" w:fill="FFFFFF"/>
        </w:rPr>
        <w:t xml:space="preserve"> </w:t>
      </w:r>
      <w:r w:rsidR="00B51230" w:rsidRPr="00C3456B">
        <w:rPr>
          <w:rStyle w:val="None"/>
          <w:rFonts w:ascii="Verdana" w:hAnsi="Verdana"/>
          <w:shd w:val="clear" w:color="auto" w:fill="FFFFFF"/>
        </w:rPr>
        <w:t>(see Figure 4)</w:t>
      </w:r>
      <w:r w:rsidR="00FA22A5" w:rsidRPr="00C3456B">
        <w:rPr>
          <w:rStyle w:val="None"/>
          <w:rFonts w:ascii="Verdana" w:hAnsi="Verdana"/>
          <w:shd w:val="clear" w:color="auto" w:fill="FFFFFF"/>
        </w:rPr>
        <w:t>.</w:t>
      </w:r>
    </w:p>
    <w:p w14:paraId="65855A4A" w14:textId="77777777" w:rsidR="00FA22A5" w:rsidRPr="00C3456B" w:rsidRDefault="00FA22A5" w:rsidP="00FA22A5">
      <w:pPr>
        <w:pStyle w:val="Body"/>
        <w:ind w:left="720"/>
        <w:rPr>
          <w:rStyle w:val="None"/>
          <w:rFonts w:ascii="Verdana" w:hAnsi="Verdana"/>
          <w:shd w:val="clear" w:color="auto" w:fill="FFFFFF"/>
        </w:rPr>
      </w:pPr>
    </w:p>
    <w:p w14:paraId="47E5C1BE" w14:textId="13517B35" w:rsidR="00FA22A5" w:rsidRPr="00C3456B" w:rsidRDefault="00FA22A5" w:rsidP="00FA22A5">
      <w:pPr>
        <w:pStyle w:val="Body"/>
        <w:numPr>
          <w:ilvl w:val="0"/>
          <w:numId w:val="34"/>
        </w:numPr>
        <w:rPr>
          <w:rStyle w:val="None"/>
          <w:rFonts w:ascii="Verdana" w:hAnsi="Verdana"/>
          <w:shd w:val="clear" w:color="auto" w:fill="FFFFFF"/>
        </w:rPr>
      </w:pPr>
      <w:r w:rsidRPr="00C3456B">
        <w:rPr>
          <w:rStyle w:val="None"/>
          <w:rFonts w:ascii="Verdana" w:hAnsi="Verdana"/>
          <w:shd w:val="clear" w:color="auto" w:fill="FFFFFF"/>
        </w:rPr>
        <w:t xml:space="preserve">Based on past </w:t>
      </w:r>
      <w:r w:rsidR="00C86AFA">
        <w:rPr>
          <w:rStyle w:val="None"/>
          <w:rFonts w:ascii="Verdana" w:hAnsi="Verdana"/>
          <w:shd w:val="clear" w:color="auto" w:fill="FFFFFF"/>
        </w:rPr>
        <w:t xml:space="preserve">whale </w:t>
      </w:r>
      <w:r w:rsidRPr="00C3456B">
        <w:rPr>
          <w:rStyle w:val="None"/>
          <w:rFonts w:ascii="Verdana" w:hAnsi="Verdana"/>
          <w:shd w:val="clear" w:color="auto" w:fill="FFFFFF"/>
        </w:rPr>
        <w:t xml:space="preserve">observation studies, upon which the federal disturbance criteria was largely based, it is highly </w:t>
      </w:r>
      <w:r w:rsidR="00FB2B6D">
        <w:rPr>
          <w:rStyle w:val="None"/>
          <w:rFonts w:ascii="Verdana" w:hAnsi="Verdana"/>
          <w:shd w:val="clear" w:color="auto" w:fill="FFFFFF"/>
        </w:rPr>
        <w:t>probable</w:t>
      </w:r>
      <w:r w:rsidRPr="00C3456B">
        <w:rPr>
          <w:rStyle w:val="None"/>
          <w:rFonts w:ascii="Verdana" w:hAnsi="Verdana"/>
          <w:shd w:val="clear" w:color="auto" w:fill="FFFFFF"/>
        </w:rPr>
        <w:t xml:space="preserve"> (approximately 90 per</w:t>
      </w:r>
      <w:r w:rsidR="00C86AFA">
        <w:rPr>
          <w:rStyle w:val="None"/>
          <w:rFonts w:ascii="Verdana" w:hAnsi="Verdana"/>
          <w:shd w:val="clear" w:color="auto" w:fill="FFFFFF"/>
        </w:rPr>
        <w:t>c</w:t>
      </w:r>
      <w:r w:rsidRPr="00C3456B">
        <w:rPr>
          <w:rStyle w:val="None"/>
          <w:rFonts w:ascii="Verdana" w:hAnsi="Verdana"/>
          <w:shd w:val="clear" w:color="auto" w:fill="FFFFFF"/>
        </w:rPr>
        <w:t>ent) that the whale will avoid that noise</w:t>
      </w:r>
      <w:r w:rsidR="00C04EC4">
        <w:rPr>
          <w:rStyle w:val="None"/>
          <w:rFonts w:ascii="Verdana" w:hAnsi="Verdana"/>
          <w:shd w:val="clear" w:color="auto" w:fill="FFFFFF"/>
        </w:rPr>
        <w:t xml:space="preserve"> level</w:t>
      </w:r>
      <w:r w:rsidRPr="00C3456B">
        <w:rPr>
          <w:rStyle w:val="None"/>
          <w:rFonts w:ascii="Verdana" w:hAnsi="Verdana"/>
          <w:shd w:val="clear" w:color="auto" w:fill="FFFFFF"/>
        </w:rPr>
        <w:t>.</w:t>
      </w:r>
    </w:p>
    <w:p w14:paraId="54466F56" w14:textId="77777777" w:rsidR="00FA22A5" w:rsidRPr="00C3456B" w:rsidRDefault="00FA22A5" w:rsidP="00FA22A5">
      <w:pPr>
        <w:pStyle w:val="Body"/>
        <w:rPr>
          <w:rStyle w:val="None"/>
          <w:rFonts w:ascii="Verdana" w:hAnsi="Verdana"/>
          <w:shd w:val="clear" w:color="auto" w:fill="FFFFFF"/>
        </w:rPr>
      </w:pPr>
    </w:p>
    <w:p w14:paraId="2D2A23DD" w14:textId="20A753F0" w:rsidR="00FA22A5" w:rsidRPr="00C3456B" w:rsidRDefault="00FA22A5" w:rsidP="00FA22A5">
      <w:pPr>
        <w:pStyle w:val="Body"/>
        <w:numPr>
          <w:ilvl w:val="0"/>
          <w:numId w:val="34"/>
        </w:numPr>
        <w:rPr>
          <w:rStyle w:val="None"/>
          <w:rFonts w:ascii="Verdana" w:hAnsi="Verdana"/>
          <w:shd w:val="clear" w:color="auto" w:fill="FFFFFF"/>
        </w:rPr>
      </w:pPr>
      <w:r w:rsidRPr="00C3456B">
        <w:rPr>
          <w:rStyle w:val="None"/>
          <w:rFonts w:ascii="Verdana" w:hAnsi="Verdana"/>
          <w:shd w:val="clear" w:color="auto" w:fill="FFFFFF"/>
        </w:rPr>
        <w:t xml:space="preserve">There has been </w:t>
      </w:r>
      <w:r w:rsidRPr="00B7126B">
        <w:rPr>
          <w:rStyle w:val="None"/>
          <w:rFonts w:ascii="Verdana" w:hAnsi="Verdana"/>
          <w:b/>
          <w:bCs/>
          <w:shd w:val="clear" w:color="auto" w:fill="FFFFFF"/>
        </w:rPr>
        <w:t>no significant migration</w:t>
      </w:r>
      <w:r w:rsidRPr="00C3456B">
        <w:rPr>
          <w:rStyle w:val="None"/>
          <w:rFonts w:ascii="Verdana" w:hAnsi="Verdana"/>
          <w:shd w:val="clear" w:color="auto" w:fill="FFFFFF"/>
        </w:rPr>
        <w:t xml:space="preserve"> of th</w:t>
      </w:r>
      <w:r w:rsidR="00C86AFA">
        <w:rPr>
          <w:rStyle w:val="None"/>
          <w:rFonts w:ascii="Verdana" w:hAnsi="Verdana"/>
          <w:shd w:val="clear" w:color="auto" w:fill="FFFFFF"/>
        </w:rPr>
        <w:t>e</w:t>
      </w:r>
      <w:r w:rsidRPr="00C3456B">
        <w:rPr>
          <w:rStyle w:val="None"/>
          <w:rFonts w:ascii="Verdana" w:hAnsi="Verdana"/>
          <w:shd w:val="clear" w:color="auto" w:fill="FFFFFF"/>
        </w:rPr>
        <w:t xml:space="preserve"> right whale </w:t>
      </w:r>
      <w:r w:rsidRPr="00B7126B">
        <w:rPr>
          <w:rStyle w:val="None"/>
          <w:rFonts w:ascii="Verdana" w:hAnsi="Verdana"/>
          <w:b/>
          <w:bCs/>
          <w:shd w:val="clear" w:color="auto" w:fill="FFFFFF"/>
        </w:rPr>
        <w:t>beyond 86 miles</w:t>
      </w:r>
      <w:r w:rsidR="00C86AFA" w:rsidRPr="00B7126B">
        <w:rPr>
          <w:rStyle w:val="None"/>
          <w:rFonts w:ascii="Verdana" w:hAnsi="Verdana"/>
          <w:b/>
          <w:bCs/>
          <w:shd w:val="clear" w:color="auto" w:fill="FFFFFF"/>
        </w:rPr>
        <w:t xml:space="preserve"> </w:t>
      </w:r>
      <w:r w:rsidR="00C86AFA">
        <w:rPr>
          <w:rStyle w:val="None"/>
          <w:rFonts w:ascii="Verdana" w:hAnsi="Verdana"/>
          <w:shd w:val="clear" w:color="auto" w:fill="FFFFFF"/>
        </w:rPr>
        <w:t>from shore</w:t>
      </w:r>
      <w:r w:rsidR="00F43B11">
        <w:rPr>
          <w:rStyle w:val="None"/>
          <w:rFonts w:ascii="Verdana" w:hAnsi="Verdana"/>
          <w:shd w:val="clear" w:color="auto" w:fill="FFFFFF"/>
        </w:rPr>
        <w:t xml:space="preserve"> off New Jersey</w:t>
      </w:r>
      <w:r w:rsidRPr="00C3456B">
        <w:rPr>
          <w:rStyle w:val="None"/>
          <w:rFonts w:ascii="Verdana" w:hAnsi="Verdana"/>
          <w:shd w:val="clear" w:color="auto" w:fill="FFFFFF"/>
        </w:rPr>
        <w:t>.</w:t>
      </w:r>
    </w:p>
    <w:p w14:paraId="44AEA529" w14:textId="77777777" w:rsidR="00FA22A5" w:rsidRPr="00C3456B" w:rsidRDefault="00FA22A5" w:rsidP="00FA22A5">
      <w:pPr>
        <w:pStyle w:val="Body"/>
        <w:rPr>
          <w:rStyle w:val="None"/>
          <w:rFonts w:ascii="Verdana" w:hAnsi="Verdana"/>
          <w:shd w:val="clear" w:color="auto" w:fill="FFFFFF"/>
        </w:rPr>
      </w:pPr>
    </w:p>
    <w:p w14:paraId="7B02E17E" w14:textId="72E27D72" w:rsidR="00FA22A5" w:rsidRPr="00C3456B" w:rsidRDefault="00FA22A5" w:rsidP="00FA22A5">
      <w:pPr>
        <w:pStyle w:val="Body"/>
        <w:numPr>
          <w:ilvl w:val="0"/>
          <w:numId w:val="34"/>
        </w:numPr>
        <w:rPr>
          <w:rStyle w:val="None"/>
          <w:rFonts w:ascii="Verdana" w:hAnsi="Verdana"/>
          <w:b/>
          <w:bCs/>
          <w:shd w:val="clear" w:color="auto" w:fill="FFFFFF"/>
        </w:rPr>
      </w:pPr>
      <w:r w:rsidRPr="00C3456B">
        <w:rPr>
          <w:rStyle w:val="None"/>
          <w:rFonts w:ascii="Verdana" w:hAnsi="Verdana"/>
          <w:shd w:val="clear" w:color="auto" w:fill="FFFFFF"/>
        </w:rPr>
        <w:t>Therefore, the operation of th</w:t>
      </w:r>
      <w:r w:rsidR="00C86AFA">
        <w:rPr>
          <w:rStyle w:val="None"/>
          <w:rFonts w:ascii="Verdana" w:hAnsi="Verdana"/>
          <w:shd w:val="clear" w:color="auto" w:fill="FFFFFF"/>
        </w:rPr>
        <w:t>is</w:t>
      </w:r>
      <w:r w:rsidRPr="00C3456B">
        <w:rPr>
          <w:rStyle w:val="None"/>
          <w:rFonts w:ascii="Verdana" w:hAnsi="Verdana"/>
          <w:b/>
          <w:bCs/>
          <w:shd w:val="clear" w:color="auto" w:fill="FFFFFF"/>
        </w:rPr>
        <w:t xml:space="preserve"> project alone will very likely block the whale’s essential migration.</w:t>
      </w:r>
    </w:p>
    <w:p w14:paraId="3891A98B" w14:textId="77777777" w:rsidR="00FA22A5" w:rsidRPr="00C3456B" w:rsidRDefault="00FA22A5" w:rsidP="00FA22A5">
      <w:pPr>
        <w:pStyle w:val="Body"/>
        <w:rPr>
          <w:rStyle w:val="None"/>
          <w:rFonts w:ascii="Verdana" w:hAnsi="Verdana"/>
          <w:b/>
          <w:bCs/>
          <w:shd w:val="clear" w:color="auto" w:fill="FFFFFF"/>
        </w:rPr>
      </w:pPr>
    </w:p>
    <w:p w14:paraId="4721FC42" w14:textId="035A0799" w:rsidR="00FA22A5" w:rsidRPr="00C3456B" w:rsidRDefault="00FA22A5" w:rsidP="00FA22A5">
      <w:pPr>
        <w:pStyle w:val="Body"/>
        <w:numPr>
          <w:ilvl w:val="0"/>
          <w:numId w:val="34"/>
        </w:numPr>
        <w:rPr>
          <w:rStyle w:val="None"/>
          <w:rFonts w:ascii="Verdana" w:hAnsi="Verdana"/>
          <w:shd w:val="clear" w:color="auto" w:fill="FFFFFF"/>
        </w:rPr>
      </w:pPr>
      <w:r w:rsidRPr="00C3456B">
        <w:rPr>
          <w:rStyle w:val="None"/>
          <w:rFonts w:ascii="Verdana" w:hAnsi="Verdana"/>
          <w:color w:val="222222"/>
          <w:shd w:val="clear" w:color="auto" w:fill="FFFFFF"/>
        </w:rPr>
        <w:t xml:space="preserve">The underwater noise from planned large turbine operation in </w:t>
      </w:r>
      <w:r w:rsidRPr="00C3456B">
        <w:rPr>
          <w:rStyle w:val="None"/>
          <w:rFonts w:ascii="Verdana" w:hAnsi="Verdana"/>
          <w:b/>
          <w:bCs/>
          <w:color w:val="222222"/>
          <w:u w:val="single" w:color="222222"/>
          <w:shd w:val="clear" w:color="auto" w:fill="FFFFFF"/>
        </w:rPr>
        <w:t>both</w:t>
      </w:r>
      <w:r w:rsidRPr="00C3456B">
        <w:rPr>
          <w:rStyle w:val="None"/>
          <w:rFonts w:ascii="Verdana" w:hAnsi="Verdana"/>
          <w:color w:val="222222"/>
          <w:shd w:val="clear" w:color="auto" w:fill="FFFFFF"/>
        </w:rPr>
        <w:t xml:space="preserve"> the inner </w:t>
      </w:r>
      <w:r w:rsidR="00C86AFA">
        <w:rPr>
          <w:rStyle w:val="None"/>
          <w:rFonts w:ascii="Verdana" w:hAnsi="Verdana"/>
          <w:color w:val="222222"/>
          <w:shd w:val="clear" w:color="auto" w:fill="FFFFFF"/>
        </w:rPr>
        <w:t>lease area</w:t>
      </w:r>
      <w:r w:rsidRPr="00C3456B">
        <w:rPr>
          <w:rStyle w:val="None"/>
          <w:rFonts w:ascii="Verdana" w:hAnsi="Verdana"/>
          <w:color w:val="222222"/>
          <w:shd w:val="clear" w:color="auto" w:fill="FFFFFF"/>
        </w:rPr>
        <w:t xml:space="preserve"> and the outer New York Bight areas </w:t>
      </w:r>
      <w:r w:rsidR="00C86AFA">
        <w:rPr>
          <w:rStyle w:val="None"/>
          <w:rFonts w:ascii="Verdana" w:hAnsi="Verdana"/>
          <w:color w:val="222222"/>
          <w:shd w:val="clear" w:color="auto" w:fill="FFFFFF"/>
        </w:rPr>
        <w:t xml:space="preserve">here </w:t>
      </w:r>
      <w:r w:rsidRPr="00C3456B">
        <w:rPr>
          <w:rStyle w:val="None"/>
          <w:rFonts w:ascii="Verdana" w:hAnsi="Verdana"/>
          <w:color w:val="222222"/>
          <w:shd w:val="clear" w:color="auto" w:fill="FFFFFF"/>
        </w:rPr>
        <w:t>will increase the noise levels within 93 miles and extend them much farther out,</w:t>
      </w:r>
      <w:r w:rsidR="00C86AFA">
        <w:rPr>
          <w:rStyle w:val="None"/>
          <w:rFonts w:ascii="Verdana" w:hAnsi="Verdana"/>
          <w:color w:val="222222"/>
          <w:shd w:val="clear" w:color="auto" w:fill="FFFFFF"/>
        </w:rPr>
        <w:t xml:space="preserve"> </w:t>
      </w:r>
      <w:r w:rsidR="00F43B11">
        <w:rPr>
          <w:rStyle w:val="None"/>
          <w:rFonts w:ascii="Verdana" w:hAnsi="Verdana"/>
          <w:color w:val="222222"/>
          <w:shd w:val="clear" w:color="auto" w:fill="FFFFFF"/>
        </w:rPr>
        <w:t xml:space="preserve">further </w:t>
      </w:r>
      <w:r w:rsidRPr="00C3456B">
        <w:rPr>
          <w:rStyle w:val="None"/>
          <w:rFonts w:ascii="Verdana" w:hAnsi="Verdana"/>
          <w:color w:val="222222"/>
          <w:shd w:val="clear" w:color="auto" w:fill="FFFFFF"/>
        </w:rPr>
        <w:t>increasing the probability of blocking its migration.</w:t>
      </w:r>
    </w:p>
    <w:p w14:paraId="7DD743BE" w14:textId="77777777" w:rsidR="00FA22A5" w:rsidRPr="00C3456B" w:rsidRDefault="00FA22A5" w:rsidP="00FA22A5">
      <w:pPr>
        <w:pStyle w:val="Body"/>
        <w:rPr>
          <w:rStyle w:val="None"/>
          <w:rFonts w:ascii="Verdana" w:hAnsi="Verdana"/>
          <w:shd w:val="clear" w:color="auto" w:fill="FFFFFF"/>
        </w:rPr>
      </w:pPr>
    </w:p>
    <w:p w14:paraId="7B7572AC" w14:textId="0ED4FBA2" w:rsidR="00B51230" w:rsidRPr="00C86AFA" w:rsidRDefault="00FA22A5" w:rsidP="00B51230">
      <w:pPr>
        <w:pStyle w:val="Body"/>
        <w:numPr>
          <w:ilvl w:val="0"/>
          <w:numId w:val="34"/>
        </w:numPr>
        <w:rPr>
          <w:rStyle w:val="None"/>
          <w:rFonts w:ascii="Verdana" w:eastAsia="Times New Roman" w:hAnsi="Verdana" w:cs="Arial"/>
          <w:color w:val="222222"/>
        </w:rPr>
      </w:pPr>
      <w:r w:rsidRPr="00C3456B">
        <w:rPr>
          <w:rStyle w:val="None"/>
          <w:rFonts w:ascii="Verdana" w:hAnsi="Verdana"/>
        </w:rPr>
        <w:t xml:space="preserve">Therefore, </w:t>
      </w:r>
      <w:r w:rsidR="00941041" w:rsidRPr="00C3456B">
        <w:rPr>
          <w:rStyle w:val="None"/>
          <w:rFonts w:ascii="Verdana" w:hAnsi="Verdana"/>
        </w:rPr>
        <w:t>off new Jersey</w:t>
      </w:r>
      <w:r w:rsidR="00C86AFA">
        <w:rPr>
          <w:rStyle w:val="None"/>
          <w:rFonts w:ascii="Verdana" w:hAnsi="Verdana"/>
        </w:rPr>
        <w:t>,</w:t>
      </w:r>
      <w:r w:rsidR="00941041" w:rsidRPr="00C3456B">
        <w:rPr>
          <w:rStyle w:val="None"/>
          <w:rFonts w:ascii="Verdana" w:hAnsi="Verdana"/>
        </w:rPr>
        <w:t xml:space="preserve"> </w:t>
      </w:r>
      <w:r w:rsidRPr="00C3456B">
        <w:rPr>
          <w:rStyle w:val="None"/>
          <w:rFonts w:ascii="Verdana" w:hAnsi="Verdana"/>
          <w:b/>
          <w:bCs/>
        </w:rPr>
        <w:t>either the inner or the outer projects must be terminated</w:t>
      </w:r>
      <w:r w:rsidRPr="00C3456B">
        <w:rPr>
          <w:rStyle w:val="None"/>
          <w:rFonts w:ascii="Verdana" w:hAnsi="Verdana"/>
        </w:rPr>
        <w:t xml:space="preserve"> to leave a path for the whale, and even then, further restrictions on turbine </w:t>
      </w:r>
      <w:r w:rsidR="00FB2B6D">
        <w:rPr>
          <w:rStyle w:val="None"/>
          <w:rFonts w:ascii="Verdana" w:hAnsi="Verdana"/>
        </w:rPr>
        <w:t xml:space="preserve">power </w:t>
      </w:r>
      <w:r w:rsidRPr="00C3456B">
        <w:rPr>
          <w:rStyle w:val="None"/>
          <w:rFonts w:ascii="Verdana" w:hAnsi="Verdana"/>
        </w:rPr>
        <w:t xml:space="preserve">size may be necessary. </w:t>
      </w:r>
    </w:p>
    <w:p w14:paraId="1AC01687" w14:textId="77777777" w:rsidR="00C86AFA" w:rsidRPr="00C3456B" w:rsidRDefault="00C86AFA" w:rsidP="00C86AFA">
      <w:pPr>
        <w:pStyle w:val="Body"/>
        <w:rPr>
          <w:rStyle w:val="None"/>
          <w:rFonts w:ascii="Verdana" w:eastAsia="Times New Roman" w:hAnsi="Verdana" w:cs="Arial"/>
          <w:color w:val="222222"/>
        </w:rPr>
      </w:pPr>
    </w:p>
    <w:p w14:paraId="159DEFE1" w14:textId="3D7FC6C4" w:rsidR="00CB76CE" w:rsidRPr="00C3456B" w:rsidRDefault="00CB76CE" w:rsidP="00B51230">
      <w:pPr>
        <w:pStyle w:val="Body"/>
        <w:numPr>
          <w:ilvl w:val="0"/>
          <w:numId w:val="34"/>
        </w:numPr>
        <w:rPr>
          <w:rFonts w:ascii="Verdana" w:eastAsia="Times New Roman" w:hAnsi="Verdana" w:cs="Arial"/>
          <w:color w:val="222222"/>
        </w:rPr>
      </w:pPr>
      <w:r w:rsidRPr="00C3456B">
        <w:rPr>
          <w:rFonts w:ascii="Verdana" w:eastAsia="Times New Roman" w:hAnsi="Verdana" w:cs="Arial"/>
          <w:color w:val="222222"/>
        </w:rPr>
        <w:t xml:space="preserve">A number of wind energy areas </w:t>
      </w:r>
      <w:r w:rsidR="007B793E" w:rsidRPr="00C3456B">
        <w:rPr>
          <w:rFonts w:ascii="Verdana" w:eastAsia="Times New Roman" w:hAnsi="Verdana" w:cs="Arial"/>
          <w:color w:val="222222"/>
        </w:rPr>
        <w:t xml:space="preserve">along the East Coast </w:t>
      </w:r>
      <w:r w:rsidRPr="00C3456B">
        <w:rPr>
          <w:rFonts w:ascii="Verdana" w:eastAsia="Times New Roman" w:hAnsi="Verdana" w:cs="Arial"/>
          <w:color w:val="222222"/>
        </w:rPr>
        <w:t>have been selected that are in or adjacent to primary right whale migration corridors</w:t>
      </w:r>
      <w:r w:rsidR="00C86AFA">
        <w:rPr>
          <w:rFonts w:ascii="Verdana" w:eastAsia="Times New Roman" w:hAnsi="Verdana" w:cs="Arial"/>
          <w:color w:val="222222"/>
        </w:rPr>
        <w:t>, and</w:t>
      </w:r>
      <w:r w:rsidRPr="00C3456B">
        <w:rPr>
          <w:rFonts w:ascii="Verdana" w:eastAsia="Times New Roman" w:hAnsi="Verdana" w:cs="Arial"/>
          <w:color w:val="222222"/>
        </w:rPr>
        <w:t xml:space="preserve"> </w:t>
      </w:r>
      <w:r w:rsidR="00B51230" w:rsidRPr="00C3456B">
        <w:rPr>
          <w:rFonts w:ascii="Verdana" w:eastAsia="Times New Roman" w:hAnsi="Verdana" w:cs="Arial"/>
          <w:color w:val="222222"/>
        </w:rPr>
        <w:t xml:space="preserve">face similar problems </w:t>
      </w:r>
      <w:r w:rsidRPr="00C3456B">
        <w:rPr>
          <w:rFonts w:ascii="Verdana" w:eastAsia="Times New Roman" w:hAnsi="Verdana" w:cs="Arial"/>
          <w:color w:val="222222"/>
        </w:rPr>
        <w:t>(see e.g., Figure 3).</w:t>
      </w:r>
    </w:p>
    <w:p w14:paraId="4549DE92" w14:textId="77777777" w:rsidR="00151A22" w:rsidRPr="00C3456B" w:rsidRDefault="00151A22" w:rsidP="002D77DE">
      <w:pPr>
        <w:spacing w:after="0" w:line="240" w:lineRule="auto"/>
        <w:rPr>
          <w:rFonts w:ascii="Verdana" w:eastAsia="Times New Roman" w:hAnsi="Verdana" w:cs="Arial"/>
          <w:color w:val="222222"/>
        </w:rPr>
      </w:pPr>
    </w:p>
    <w:p w14:paraId="34A529CF" w14:textId="3CB60138" w:rsidR="005F199E" w:rsidRDefault="00AA62A5" w:rsidP="00C86AFA">
      <w:pPr>
        <w:pStyle w:val="ListParagraph"/>
        <w:numPr>
          <w:ilvl w:val="0"/>
          <w:numId w:val="29"/>
        </w:numPr>
        <w:spacing w:after="0" w:line="240" w:lineRule="auto"/>
        <w:rPr>
          <w:rFonts w:ascii="Verdana" w:eastAsia="Times New Roman" w:hAnsi="Verdana" w:cs="Arial"/>
          <w:color w:val="222222"/>
        </w:rPr>
      </w:pPr>
      <w:r w:rsidRPr="00C3456B">
        <w:rPr>
          <w:rFonts w:ascii="Verdana" w:eastAsia="Times New Roman" w:hAnsi="Verdana" w:cs="Arial"/>
          <w:color w:val="222222"/>
        </w:rPr>
        <w:t>Th</w:t>
      </w:r>
      <w:r w:rsidR="00CB76CE" w:rsidRPr="00C3456B">
        <w:rPr>
          <w:rFonts w:ascii="Verdana" w:eastAsia="Times New Roman" w:hAnsi="Verdana" w:cs="Arial"/>
          <w:color w:val="222222"/>
        </w:rPr>
        <w:t xml:space="preserve">ese </w:t>
      </w:r>
      <w:r w:rsidRPr="00C3456B">
        <w:rPr>
          <w:rFonts w:ascii="Verdana" w:eastAsia="Times New Roman" w:hAnsi="Verdana" w:cs="Arial"/>
          <w:color w:val="222222"/>
        </w:rPr>
        <w:t>obstacle</w:t>
      </w:r>
      <w:r w:rsidR="00CB76CE" w:rsidRPr="00C3456B">
        <w:rPr>
          <w:rFonts w:ascii="Verdana" w:eastAsia="Times New Roman" w:hAnsi="Verdana" w:cs="Arial"/>
          <w:color w:val="222222"/>
        </w:rPr>
        <w:t>s to migration</w:t>
      </w:r>
      <w:r w:rsidRPr="00C3456B">
        <w:rPr>
          <w:rFonts w:ascii="Verdana" w:eastAsia="Times New Roman" w:hAnsi="Verdana" w:cs="Arial"/>
          <w:color w:val="222222"/>
        </w:rPr>
        <w:t xml:space="preserve"> stem from</w:t>
      </w:r>
      <w:r w:rsidR="00CB76CE" w:rsidRPr="00C3456B">
        <w:rPr>
          <w:rFonts w:ascii="Verdana" w:eastAsia="Times New Roman" w:hAnsi="Verdana" w:cs="Arial"/>
          <w:color w:val="222222"/>
        </w:rPr>
        <w:t xml:space="preserve"> </w:t>
      </w:r>
      <w:r w:rsidR="009E6778" w:rsidRPr="00C3456B">
        <w:rPr>
          <w:rFonts w:ascii="Verdana" w:eastAsia="Times New Roman" w:hAnsi="Verdana" w:cs="Arial"/>
          <w:color w:val="222222"/>
        </w:rPr>
        <w:t xml:space="preserve">previous </w:t>
      </w:r>
      <w:r w:rsidRPr="00C3456B">
        <w:rPr>
          <w:rFonts w:ascii="Verdana" w:eastAsia="Times New Roman" w:hAnsi="Verdana" w:cs="Arial"/>
          <w:color w:val="222222"/>
        </w:rPr>
        <w:t xml:space="preserve">ill-informed turbine area siting decisions made without the benefit of an </w:t>
      </w:r>
      <w:r w:rsidR="00EE1C21" w:rsidRPr="00C3456B">
        <w:rPr>
          <w:rFonts w:ascii="Verdana" w:eastAsia="Times New Roman" w:hAnsi="Verdana" w:cs="Arial"/>
          <w:color w:val="222222"/>
        </w:rPr>
        <w:t>environmental impact statement</w:t>
      </w:r>
      <w:r w:rsidRPr="00C3456B">
        <w:rPr>
          <w:rFonts w:ascii="Verdana" w:eastAsia="Times New Roman" w:hAnsi="Verdana" w:cs="Arial"/>
          <w:color w:val="222222"/>
        </w:rPr>
        <w:t xml:space="preserve"> </w:t>
      </w:r>
      <w:r w:rsidR="00D63E25" w:rsidRPr="00C3456B">
        <w:rPr>
          <w:rFonts w:ascii="Verdana" w:eastAsia="Times New Roman" w:hAnsi="Verdana" w:cs="Arial"/>
          <w:color w:val="222222"/>
        </w:rPr>
        <w:t>that considered alternative locations</w:t>
      </w:r>
      <w:r w:rsidR="00914668" w:rsidRPr="00C3456B">
        <w:rPr>
          <w:rFonts w:ascii="Verdana" w:eastAsia="Times New Roman" w:hAnsi="Verdana" w:cs="Arial"/>
          <w:color w:val="222222"/>
        </w:rPr>
        <w:t>,</w:t>
      </w:r>
      <w:r w:rsidR="00D63E25" w:rsidRPr="00C3456B">
        <w:rPr>
          <w:rFonts w:ascii="Verdana" w:eastAsia="Times New Roman" w:hAnsi="Verdana" w:cs="Arial"/>
          <w:color w:val="222222"/>
        </w:rPr>
        <w:t xml:space="preserve"> </w:t>
      </w:r>
      <w:r w:rsidRPr="00C3456B">
        <w:rPr>
          <w:rFonts w:ascii="Verdana" w:eastAsia="Times New Roman" w:hAnsi="Verdana" w:cs="Arial"/>
          <w:color w:val="222222"/>
        </w:rPr>
        <w:t>and</w:t>
      </w:r>
      <w:r w:rsidR="00D63E25" w:rsidRPr="00C3456B">
        <w:rPr>
          <w:rFonts w:ascii="Verdana" w:eastAsia="Times New Roman" w:hAnsi="Verdana" w:cs="Arial"/>
          <w:color w:val="222222"/>
        </w:rPr>
        <w:t xml:space="preserve"> </w:t>
      </w:r>
      <w:r w:rsidR="00EE1C21" w:rsidRPr="00C3456B">
        <w:rPr>
          <w:rFonts w:ascii="Verdana" w:eastAsia="Times New Roman" w:hAnsi="Verdana" w:cs="Arial"/>
          <w:color w:val="222222"/>
        </w:rPr>
        <w:t xml:space="preserve">knowledgeable </w:t>
      </w:r>
      <w:r w:rsidRPr="00C3456B">
        <w:rPr>
          <w:rFonts w:ascii="Verdana" w:eastAsia="Times New Roman" w:hAnsi="Verdana" w:cs="Arial"/>
          <w:color w:val="222222"/>
        </w:rPr>
        <w:t xml:space="preserve">public input. </w:t>
      </w:r>
    </w:p>
    <w:p w14:paraId="1904ABBC" w14:textId="0E0DCB85" w:rsidR="00247756" w:rsidRDefault="00247756" w:rsidP="00247756">
      <w:pPr>
        <w:spacing w:after="0" w:line="240" w:lineRule="auto"/>
        <w:rPr>
          <w:rFonts w:ascii="Verdana" w:eastAsia="Times New Roman" w:hAnsi="Verdana" w:cs="Arial"/>
          <w:color w:val="222222"/>
        </w:rPr>
      </w:pPr>
    </w:p>
    <w:p w14:paraId="291F7F37" w14:textId="77777777" w:rsidR="00247756" w:rsidRDefault="00247756" w:rsidP="00247756">
      <w:pPr>
        <w:spacing w:after="0" w:line="240" w:lineRule="auto"/>
        <w:rPr>
          <w:rFonts w:ascii="Arial" w:eastAsia="Times New Roman" w:hAnsi="Arial" w:cs="Arial"/>
          <w:color w:val="222222"/>
          <w:sz w:val="24"/>
          <w:szCs w:val="24"/>
        </w:rPr>
      </w:pPr>
      <w:r>
        <w:rPr>
          <w:rFonts w:ascii="Arial" w:eastAsia="Times New Roman" w:hAnsi="Arial" w:cs="Arial"/>
          <w:b/>
          <w:bCs/>
          <w:color w:val="222222"/>
          <w:sz w:val="24"/>
          <w:szCs w:val="24"/>
        </w:rPr>
        <w:t>Regarding Geophysical Vessel Surveys</w:t>
      </w:r>
      <w:r>
        <w:rPr>
          <w:rFonts w:ascii="Arial" w:eastAsia="Times New Roman" w:hAnsi="Arial" w:cs="Arial"/>
          <w:color w:val="222222"/>
          <w:sz w:val="24"/>
          <w:szCs w:val="24"/>
        </w:rPr>
        <w:t>,</w:t>
      </w:r>
    </w:p>
    <w:p w14:paraId="3860205F" w14:textId="77777777" w:rsidR="00247756" w:rsidRDefault="00247756" w:rsidP="00247756">
      <w:pPr>
        <w:spacing w:after="0" w:line="240" w:lineRule="auto"/>
        <w:rPr>
          <w:rFonts w:ascii="Arial" w:eastAsia="Times New Roman" w:hAnsi="Arial" w:cs="Arial"/>
          <w:color w:val="222222"/>
          <w:sz w:val="24"/>
          <w:szCs w:val="24"/>
        </w:rPr>
      </w:pPr>
    </w:p>
    <w:p w14:paraId="386B6F48" w14:textId="77777777" w:rsidR="00E07D65" w:rsidRPr="00E07D65" w:rsidRDefault="008C1E6D" w:rsidP="00247756">
      <w:pPr>
        <w:pStyle w:val="ListParagraph"/>
        <w:numPr>
          <w:ilvl w:val="0"/>
          <w:numId w:val="36"/>
        </w:numPr>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A large number of vessel surveys using</w:t>
      </w:r>
      <w:r w:rsidR="00247756">
        <w:rPr>
          <w:rFonts w:ascii="Arial" w:eastAsia="Times New Roman" w:hAnsi="Arial" w:cs="Arial"/>
          <w:color w:val="222222"/>
          <w:sz w:val="24"/>
          <w:szCs w:val="24"/>
        </w:rPr>
        <w:t xml:space="preserve"> high-intensity device</w:t>
      </w:r>
      <w:r>
        <w:rPr>
          <w:rFonts w:ascii="Arial" w:eastAsia="Times New Roman" w:hAnsi="Arial" w:cs="Arial"/>
          <w:color w:val="222222"/>
          <w:sz w:val="24"/>
          <w:szCs w:val="24"/>
        </w:rPr>
        <w:t>s</w:t>
      </w:r>
      <w:r w:rsidR="00247756">
        <w:rPr>
          <w:rFonts w:ascii="Arial" w:eastAsia="Times New Roman" w:hAnsi="Arial" w:cs="Arial"/>
          <w:color w:val="222222"/>
          <w:sz w:val="24"/>
          <w:szCs w:val="24"/>
        </w:rPr>
        <w:t xml:space="preserve"> to characterize the seabed</w:t>
      </w:r>
      <w:r>
        <w:rPr>
          <w:rFonts w:ascii="Arial" w:eastAsia="Times New Roman" w:hAnsi="Arial" w:cs="Arial"/>
          <w:color w:val="222222"/>
          <w:sz w:val="24"/>
          <w:szCs w:val="24"/>
        </w:rPr>
        <w:t xml:space="preserve"> are underway and planned.</w:t>
      </w:r>
    </w:p>
    <w:p w14:paraId="60D5C280" w14:textId="77777777" w:rsidR="00E07D65" w:rsidRDefault="00E07D65" w:rsidP="00E07D65">
      <w:pPr>
        <w:pStyle w:val="ListParagraph"/>
        <w:spacing w:after="0" w:line="240" w:lineRule="auto"/>
        <w:rPr>
          <w:rFonts w:ascii="Arial" w:hAnsi="Arial" w:cs="Arial"/>
          <w:color w:val="222222"/>
          <w:sz w:val="24"/>
          <w:szCs w:val="24"/>
          <w:shd w:val="clear" w:color="auto" w:fill="FFFFFF"/>
        </w:rPr>
      </w:pPr>
    </w:p>
    <w:p w14:paraId="5AC6A99D" w14:textId="041FC4B4" w:rsidR="00247756" w:rsidRDefault="008C1E6D" w:rsidP="00247756">
      <w:pPr>
        <w:pStyle w:val="ListParagraph"/>
        <w:numPr>
          <w:ilvl w:val="0"/>
          <w:numId w:val="36"/>
        </w:numPr>
        <w:spacing w:after="0" w:line="240" w:lineRule="auto"/>
        <w:rPr>
          <w:rFonts w:ascii="Arial" w:hAnsi="Arial" w:cs="Arial"/>
          <w:color w:val="222222"/>
          <w:sz w:val="24"/>
          <w:szCs w:val="24"/>
          <w:shd w:val="clear" w:color="auto" w:fill="FFFFFF"/>
        </w:rPr>
      </w:pPr>
      <w:r>
        <w:rPr>
          <w:rFonts w:ascii="Arial" w:hAnsi="Arial" w:cs="Arial"/>
          <w:color w:val="222222"/>
          <w:sz w:val="24"/>
          <w:szCs w:val="24"/>
          <w:shd w:val="clear" w:color="auto" w:fill="FFFFFF"/>
        </w:rPr>
        <w:t>For surveys off New Jersey</w:t>
      </w:r>
      <w:r w:rsidR="00EE64EF">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r w:rsidR="00247756">
        <w:rPr>
          <w:rFonts w:ascii="Arial" w:hAnsi="Arial" w:cs="Arial"/>
          <w:color w:val="222222"/>
          <w:sz w:val="24"/>
          <w:szCs w:val="24"/>
          <w:shd w:val="clear" w:color="auto" w:fill="FFFFFF"/>
        </w:rPr>
        <w:t xml:space="preserve">Table 2 shows that with proper noise source, transmission loss factors and disturbance </w:t>
      </w:r>
      <w:r>
        <w:rPr>
          <w:rFonts w:ascii="Arial" w:hAnsi="Arial" w:cs="Arial"/>
          <w:color w:val="222222"/>
          <w:sz w:val="24"/>
          <w:szCs w:val="24"/>
          <w:shd w:val="clear" w:color="auto" w:fill="FFFFFF"/>
        </w:rPr>
        <w:t xml:space="preserve">noise </w:t>
      </w:r>
      <w:r w:rsidR="00247756">
        <w:rPr>
          <w:rFonts w:ascii="Arial" w:hAnsi="Arial" w:cs="Arial"/>
          <w:color w:val="222222"/>
          <w:sz w:val="24"/>
          <w:szCs w:val="24"/>
          <w:shd w:val="clear" w:color="auto" w:fill="FFFFFF"/>
        </w:rPr>
        <w:t>levels, the distance from the survey vessel with noise levels above the whale disturbance criteria is not 1/10 of a mile as the National Marine Fisheries Service</w:t>
      </w:r>
      <w:r>
        <w:rPr>
          <w:rFonts w:ascii="Arial" w:hAnsi="Arial" w:cs="Arial"/>
          <w:color w:val="222222"/>
          <w:sz w:val="24"/>
          <w:szCs w:val="24"/>
          <w:shd w:val="clear" w:color="auto" w:fill="FFFFFF"/>
        </w:rPr>
        <w:t xml:space="preserve"> </w:t>
      </w:r>
      <w:r w:rsidR="00247756">
        <w:rPr>
          <w:rFonts w:ascii="Arial" w:hAnsi="Arial" w:cs="Arial"/>
          <w:color w:val="222222"/>
          <w:sz w:val="24"/>
          <w:szCs w:val="24"/>
          <w:shd w:val="clear" w:color="auto" w:fill="FFFFFF"/>
        </w:rPr>
        <w:t>(NMFS) has assumed, but rather up to 16 to 34 miles depending upon the noise device power and electrode tip number settings, and the disturbance level criteria. Coupled with multiple vessels in the area</w:t>
      </w:r>
      <w:r>
        <w:rPr>
          <w:rFonts w:ascii="Arial" w:hAnsi="Arial" w:cs="Arial"/>
          <w:color w:val="222222"/>
          <w:sz w:val="24"/>
          <w:szCs w:val="24"/>
          <w:shd w:val="clear" w:color="auto" w:fill="FFFFFF"/>
        </w:rPr>
        <w:t>,</w:t>
      </w:r>
      <w:r w:rsidR="00247756">
        <w:rPr>
          <w:rFonts w:ascii="Arial" w:hAnsi="Arial" w:cs="Arial"/>
          <w:color w:val="222222"/>
          <w:sz w:val="24"/>
          <w:szCs w:val="24"/>
          <w:shd w:val="clear" w:color="auto" w:fill="FFFFFF"/>
        </w:rPr>
        <w:t xml:space="preserve"> and each vessel making passes relatively close together, this means that animals there will experience multiple exposures above the noise disturbance levels.</w:t>
      </w:r>
    </w:p>
    <w:p w14:paraId="1265C25B" w14:textId="77777777" w:rsidR="00247756" w:rsidRDefault="00247756" w:rsidP="00247756">
      <w:pPr>
        <w:spacing w:after="0" w:line="240" w:lineRule="auto"/>
        <w:rPr>
          <w:rFonts w:ascii="Arial" w:hAnsi="Arial" w:cs="Arial"/>
          <w:color w:val="222222"/>
          <w:sz w:val="24"/>
          <w:szCs w:val="24"/>
          <w:shd w:val="clear" w:color="auto" w:fill="FFFFFF"/>
        </w:rPr>
      </w:pPr>
    </w:p>
    <w:p w14:paraId="1BF88F85" w14:textId="77777777" w:rsidR="00FB2B6D" w:rsidRDefault="00247756" w:rsidP="00247756">
      <w:pPr>
        <w:pStyle w:val="ListParagraph"/>
        <w:numPr>
          <w:ilvl w:val="0"/>
          <w:numId w:val="36"/>
        </w:num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There is therefore ample reason to suspect that survey vessel noise is a potential cause of the recent spate of whale deaths. As discussed in the Enclosure, the reasoning behind the recent agency dismissals of that was not relevant to the disturbance problem, but rather focused on permanent hearing damage which is not expected here, and which is often not looked for in post-mortem examinations anyway. </w:t>
      </w:r>
    </w:p>
    <w:p w14:paraId="29A691CC" w14:textId="77777777" w:rsidR="00FB2B6D" w:rsidRPr="00FB2B6D" w:rsidRDefault="00FB2B6D" w:rsidP="00FB2B6D">
      <w:pPr>
        <w:pStyle w:val="ListParagraph"/>
        <w:rPr>
          <w:rFonts w:ascii="Arial" w:eastAsia="Times New Roman" w:hAnsi="Arial" w:cs="Arial"/>
          <w:color w:val="222222"/>
          <w:sz w:val="24"/>
          <w:szCs w:val="24"/>
        </w:rPr>
      </w:pPr>
    </w:p>
    <w:p w14:paraId="64DDDA20" w14:textId="27EB326F" w:rsidR="00247756" w:rsidRDefault="00247756" w:rsidP="00247756">
      <w:pPr>
        <w:pStyle w:val="ListParagraph"/>
        <w:numPr>
          <w:ilvl w:val="0"/>
          <w:numId w:val="36"/>
        </w:num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We </w:t>
      </w:r>
      <w:r w:rsidR="00FB2B6D">
        <w:rPr>
          <w:rFonts w:ascii="Arial" w:eastAsia="Times New Roman" w:hAnsi="Arial" w:cs="Arial"/>
          <w:color w:val="222222"/>
          <w:sz w:val="24"/>
          <w:szCs w:val="24"/>
        </w:rPr>
        <w:t xml:space="preserve">therefore </w:t>
      </w:r>
      <w:r>
        <w:rPr>
          <w:rFonts w:ascii="Arial" w:eastAsia="Times New Roman" w:hAnsi="Arial" w:cs="Arial"/>
          <w:color w:val="222222"/>
          <w:sz w:val="24"/>
          <w:szCs w:val="24"/>
        </w:rPr>
        <w:t>ask that you direct the NMFS to conduct a methodical, transparent investigation by a group with the acoustic and marine mammal expertise, and the independence, to determine the likely cause or causes of this unusual number of deaths in a short period of time. Along with that, key data should be released to the public, such as the vessel locations during the whale incident periods and the noise device settings to determine the noise source levels during that time.</w:t>
      </w:r>
    </w:p>
    <w:p w14:paraId="3E51CB26" w14:textId="77777777" w:rsidR="00C86AFA" w:rsidRPr="00247756" w:rsidRDefault="00C86AFA" w:rsidP="00247756">
      <w:pPr>
        <w:spacing w:after="0" w:line="240" w:lineRule="auto"/>
        <w:rPr>
          <w:rFonts w:ascii="Verdana" w:eastAsia="Times New Roman" w:hAnsi="Verdana" w:cs="Arial"/>
          <w:color w:val="222222"/>
        </w:rPr>
      </w:pPr>
    </w:p>
    <w:p w14:paraId="4EDBC4FE" w14:textId="5F3C3F1E" w:rsidR="001031A0" w:rsidRPr="00C3456B" w:rsidRDefault="001031A0" w:rsidP="005F199E">
      <w:pPr>
        <w:spacing w:after="0" w:line="240" w:lineRule="auto"/>
        <w:rPr>
          <w:rFonts w:ascii="Verdana" w:eastAsia="Times New Roman" w:hAnsi="Verdana" w:cs="Arial"/>
          <w:color w:val="222222"/>
        </w:rPr>
      </w:pPr>
      <w:r w:rsidRPr="00C3456B">
        <w:rPr>
          <w:rFonts w:ascii="Verdana" w:eastAsia="Times New Roman" w:hAnsi="Verdana" w:cs="Arial"/>
          <w:b/>
          <w:bCs/>
          <w:color w:val="222222"/>
        </w:rPr>
        <w:t xml:space="preserve">Regarding </w:t>
      </w:r>
      <w:r w:rsidR="00D77F2E" w:rsidRPr="00C3456B">
        <w:rPr>
          <w:rFonts w:ascii="Verdana" w:eastAsia="Times New Roman" w:hAnsi="Verdana" w:cs="Arial"/>
          <w:b/>
          <w:bCs/>
          <w:color w:val="222222"/>
        </w:rPr>
        <w:t>M</w:t>
      </w:r>
      <w:r w:rsidRPr="00C3456B">
        <w:rPr>
          <w:rFonts w:ascii="Verdana" w:eastAsia="Times New Roman" w:hAnsi="Verdana" w:cs="Arial"/>
          <w:b/>
          <w:bCs/>
          <w:color w:val="222222"/>
        </w:rPr>
        <w:t xml:space="preserve">arine </w:t>
      </w:r>
      <w:r w:rsidR="00D77F2E" w:rsidRPr="00C3456B">
        <w:rPr>
          <w:rFonts w:ascii="Verdana" w:eastAsia="Times New Roman" w:hAnsi="Verdana" w:cs="Arial"/>
          <w:b/>
          <w:bCs/>
          <w:color w:val="222222"/>
        </w:rPr>
        <w:t>M</w:t>
      </w:r>
      <w:r w:rsidRPr="00C3456B">
        <w:rPr>
          <w:rFonts w:ascii="Verdana" w:eastAsia="Times New Roman" w:hAnsi="Verdana" w:cs="Arial"/>
          <w:b/>
          <w:bCs/>
          <w:color w:val="222222"/>
        </w:rPr>
        <w:t xml:space="preserve">ammal </w:t>
      </w:r>
      <w:r w:rsidR="00D77F2E" w:rsidRPr="00C3456B">
        <w:rPr>
          <w:rFonts w:ascii="Verdana" w:eastAsia="Times New Roman" w:hAnsi="Verdana" w:cs="Arial"/>
          <w:b/>
          <w:bCs/>
          <w:color w:val="222222"/>
        </w:rPr>
        <w:t>P</w:t>
      </w:r>
      <w:r w:rsidRPr="00C3456B">
        <w:rPr>
          <w:rFonts w:ascii="Verdana" w:eastAsia="Times New Roman" w:hAnsi="Verdana" w:cs="Arial"/>
          <w:b/>
          <w:bCs/>
          <w:color w:val="222222"/>
        </w:rPr>
        <w:t xml:space="preserve">rotection </w:t>
      </w:r>
      <w:r w:rsidR="00D77F2E" w:rsidRPr="00C3456B">
        <w:rPr>
          <w:rFonts w:ascii="Verdana" w:eastAsia="Times New Roman" w:hAnsi="Verdana" w:cs="Arial"/>
          <w:b/>
          <w:bCs/>
          <w:color w:val="222222"/>
        </w:rPr>
        <w:t>P</w:t>
      </w:r>
      <w:r w:rsidRPr="00C3456B">
        <w:rPr>
          <w:rFonts w:ascii="Verdana" w:eastAsia="Times New Roman" w:hAnsi="Verdana" w:cs="Arial"/>
          <w:b/>
          <w:bCs/>
          <w:color w:val="222222"/>
        </w:rPr>
        <w:t>rograms</w:t>
      </w:r>
      <w:r w:rsidR="005F199E" w:rsidRPr="00C3456B">
        <w:rPr>
          <w:rFonts w:ascii="Verdana" w:eastAsia="Times New Roman" w:hAnsi="Verdana" w:cs="Arial"/>
          <w:b/>
          <w:bCs/>
          <w:color w:val="222222"/>
        </w:rPr>
        <w:t xml:space="preserve"> in </w:t>
      </w:r>
      <w:r w:rsidR="00D77F2E" w:rsidRPr="00C3456B">
        <w:rPr>
          <w:rFonts w:ascii="Verdana" w:eastAsia="Times New Roman" w:hAnsi="Verdana" w:cs="Arial"/>
          <w:b/>
          <w:bCs/>
          <w:color w:val="222222"/>
        </w:rPr>
        <w:t>G</w:t>
      </w:r>
      <w:r w:rsidR="005F199E" w:rsidRPr="00C3456B">
        <w:rPr>
          <w:rFonts w:ascii="Verdana" w:eastAsia="Times New Roman" w:hAnsi="Verdana" w:cs="Arial"/>
          <w:b/>
          <w:bCs/>
          <w:color w:val="222222"/>
        </w:rPr>
        <w:t>eneral</w:t>
      </w:r>
      <w:r w:rsidRPr="00C3456B">
        <w:rPr>
          <w:rFonts w:ascii="Verdana" w:eastAsia="Times New Roman" w:hAnsi="Verdana" w:cs="Arial"/>
          <w:b/>
          <w:bCs/>
          <w:color w:val="222222"/>
        </w:rPr>
        <w:t>,</w:t>
      </w:r>
    </w:p>
    <w:p w14:paraId="4792ACCD" w14:textId="77777777" w:rsidR="001031A0" w:rsidRPr="00C3456B" w:rsidRDefault="001031A0" w:rsidP="001031A0">
      <w:pPr>
        <w:spacing w:after="0" w:line="240" w:lineRule="auto"/>
        <w:rPr>
          <w:rFonts w:ascii="Verdana" w:eastAsia="Times New Roman" w:hAnsi="Verdana" w:cs="Arial"/>
          <w:color w:val="222222"/>
        </w:rPr>
      </w:pPr>
    </w:p>
    <w:p w14:paraId="7EC4DD13" w14:textId="09E00F5C" w:rsidR="00FD4DB7" w:rsidRPr="00C3456B" w:rsidRDefault="00EF71B8" w:rsidP="002D77DE">
      <w:pPr>
        <w:pStyle w:val="ListParagraph"/>
        <w:numPr>
          <w:ilvl w:val="0"/>
          <w:numId w:val="29"/>
        </w:numPr>
        <w:spacing w:after="0" w:line="240" w:lineRule="auto"/>
        <w:rPr>
          <w:rFonts w:ascii="Verdana" w:eastAsia="Times New Roman" w:hAnsi="Verdana" w:cs="Arial"/>
          <w:color w:val="222222"/>
        </w:rPr>
      </w:pPr>
      <w:r w:rsidRPr="00C3456B">
        <w:rPr>
          <w:rFonts w:ascii="Verdana" w:eastAsia="Times New Roman" w:hAnsi="Verdana" w:cs="Arial"/>
          <w:color w:val="222222"/>
        </w:rPr>
        <w:t>Take Authorizations under the Marine Mammal Protection Act</w:t>
      </w:r>
      <w:r w:rsidR="00842209" w:rsidRPr="00C3456B">
        <w:rPr>
          <w:rFonts w:ascii="Verdana" w:eastAsia="Times New Roman" w:hAnsi="Verdana" w:cs="Arial"/>
          <w:color w:val="222222"/>
        </w:rPr>
        <w:t xml:space="preserve"> are being </w:t>
      </w:r>
      <w:r w:rsidRPr="00C3456B">
        <w:rPr>
          <w:rFonts w:ascii="Verdana" w:eastAsia="Times New Roman" w:hAnsi="Verdana" w:cs="Arial"/>
          <w:color w:val="222222"/>
        </w:rPr>
        <w:t xml:space="preserve">routinely </w:t>
      </w:r>
      <w:r w:rsidR="00842209" w:rsidRPr="00C3456B">
        <w:rPr>
          <w:rFonts w:ascii="Verdana" w:eastAsia="Times New Roman" w:hAnsi="Verdana" w:cs="Arial"/>
          <w:color w:val="222222"/>
        </w:rPr>
        <w:t>made based on optimisti</w:t>
      </w:r>
      <w:r w:rsidRPr="00C3456B">
        <w:rPr>
          <w:rFonts w:ascii="Verdana" w:eastAsia="Times New Roman" w:hAnsi="Verdana" w:cs="Arial"/>
          <w:color w:val="222222"/>
        </w:rPr>
        <w:t>c</w:t>
      </w:r>
      <w:r w:rsidR="00FD27CE" w:rsidRPr="00C3456B">
        <w:rPr>
          <w:rFonts w:ascii="Verdana" w:eastAsia="Times New Roman" w:hAnsi="Verdana" w:cs="Arial"/>
          <w:color w:val="222222"/>
        </w:rPr>
        <w:t xml:space="preserve"> </w:t>
      </w:r>
      <w:r w:rsidR="008C1E6D">
        <w:rPr>
          <w:rFonts w:ascii="Verdana" w:eastAsia="Times New Roman" w:hAnsi="Verdana" w:cs="Arial"/>
          <w:color w:val="222222"/>
        </w:rPr>
        <w:t xml:space="preserve">noise </w:t>
      </w:r>
      <w:r w:rsidR="00E85245">
        <w:rPr>
          <w:rFonts w:ascii="Verdana" w:eastAsia="Times New Roman" w:hAnsi="Verdana" w:cs="Arial"/>
          <w:color w:val="222222"/>
        </w:rPr>
        <w:t>source and transmission</w:t>
      </w:r>
      <w:r w:rsidR="008C1E6D">
        <w:rPr>
          <w:rFonts w:ascii="Verdana" w:eastAsia="Times New Roman" w:hAnsi="Verdana" w:cs="Arial"/>
          <w:color w:val="222222"/>
        </w:rPr>
        <w:t xml:space="preserve"> </w:t>
      </w:r>
      <w:r w:rsidR="00FD27CE" w:rsidRPr="00C3456B">
        <w:rPr>
          <w:rFonts w:ascii="Verdana" w:eastAsia="Times New Roman" w:hAnsi="Verdana" w:cs="Arial"/>
          <w:color w:val="222222"/>
        </w:rPr>
        <w:t>assumptions</w:t>
      </w:r>
      <w:r w:rsidR="00E85245" w:rsidRPr="00E85245">
        <w:rPr>
          <w:rFonts w:ascii="Verdana" w:eastAsia="Times New Roman" w:hAnsi="Verdana" w:cs="Arial"/>
          <w:color w:val="222222"/>
        </w:rPr>
        <w:t xml:space="preserve"> </w:t>
      </w:r>
      <w:r w:rsidR="00E85245" w:rsidRPr="00C3456B">
        <w:rPr>
          <w:rFonts w:ascii="Verdana" w:eastAsia="Times New Roman" w:hAnsi="Verdana" w:cs="Arial"/>
          <w:color w:val="222222"/>
        </w:rPr>
        <w:t>that are not consistent with main stream science</w:t>
      </w:r>
      <w:r w:rsidRPr="00C3456B">
        <w:rPr>
          <w:rFonts w:ascii="Verdana" w:eastAsia="Times New Roman" w:hAnsi="Verdana" w:cs="Arial"/>
          <w:color w:val="222222"/>
        </w:rPr>
        <w:t xml:space="preserve">, </w:t>
      </w:r>
      <w:r w:rsidR="00FD27CE" w:rsidRPr="00C3456B">
        <w:rPr>
          <w:rFonts w:ascii="Verdana" w:eastAsia="Times New Roman" w:hAnsi="Verdana" w:cs="Arial"/>
          <w:color w:val="222222"/>
        </w:rPr>
        <w:t xml:space="preserve">and therefore </w:t>
      </w:r>
      <w:r w:rsidRPr="00C3456B">
        <w:rPr>
          <w:rFonts w:ascii="Verdana" w:eastAsia="Times New Roman" w:hAnsi="Verdana" w:cs="Arial"/>
          <w:color w:val="222222"/>
        </w:rPr>
        <w:t xml:space="preserve">underestimate </w:t>
      </w:r>
      <w:r w:rsidR="00842209" w:rsidRPr="00C3456B">
        <w:rPr>
          <w:rFonts w:ascii="Verdana" w:eastAsia="Times New Roman" w:hAnsi="Verdana" w:cs="Arial"/>
          <w:color w:val="222222"/>
        </w:rPr>
        <w:t xml:space="preserve">noise </w:t>
      </w:r>
      <w:r w:rsidR="005010B6" w:rsidRPr="00C3456B">
        <w:rPr>
          <w:rFonts w:ascii="Verdana" w:eastAsia="Times New Roman" w:hAnsi="Verdana" w:cs="Arial"/>
          <w:color w:val="222222"/>
        </w:rPr>
        <w:t>impacts</w:t>
      </w:r>
      <w:r w:rsidR="00E85245">
        <w:rPr>
          <w:rFonts w:ascii="Verdana" w:eastAsia="Times New Roman" w:hAnsi="Verdana" w:cs="Arial"/>
          <w:color w:val="222222"/>
        </w:rPr>
        <w:t xml:space="preserve"> </w:t>
      </w:r>
      <w:r w:rsidR="00FF560A" w:rsidRPr="00C3456B">
        <w:rPr>
          <w:rFonts w:ascii="Verdana" w:eastAsia="Times New Roman" w:hAnsi="Verdana" w:cs="Arial"/>
          <w:color w:val="222222"/>
        </w:rPr>
        <w:t>(see e.g., Tables 1 and 2)</w:t>
      </w:r>
      <w:r w:rsidR="00FD27CE" w:rsidRPr="00C3456B">
        <w:rPr>
          <w:rFonts w:ascii="Verdana" w:eastAsia="Times New Roman" w:hAnsi="Verdana" w:cs="Arial"/>
          <w:color w:val="222222"/>
        </w:rPr>
        <w:t xml:space="preserve">. Key </w:t>
      </w:r>
      <w:r w:rsidR="00EA46FD" w:rsidRPr="00C3456B">
        <w:rPr>
          <w:rFonts w:ascii="Verdana" w:eastAsia="Times New Roman" w:hAnsi="Verdana" w:cs="Arial"/>
          <w:color w:val="222222"/>
        </w:rPr>
        <w:t xml:space="preserve">data needed to assess the reasonableness of a noise </w:t>
      </w:r>
      <w:r w:rsidR="00E85245">
        <w:rPr>
          <w:rFonts w:ascii="Verdana" w:eastAsia="Times New Roman" w:hAnsi="Verdana" w:cs="Arial"/>
          <w:color w:val="222222"/>
        </w:rPr>
        <w:t xml:space="preserve">impact </w:t>
      </w:r>
      <w:r w:rsidR="00EA46FD" w:rsidRPr="00C3456B">
        <w:rPr>
          <w:rFonts w:ascii="Verdana" w:eastAsia="Times New Roman" w:hAnsi="Verdana" w:cs="Arial"/>
          <w:color w:val="222222"/>
        </w:rPr>
        <w:t xml:space="preserve">calculation, such as the broadband </w:t>
      </w:r>
      <w:r w:rsidR="00FD27CE" w:rsidRPr="00C3456B">
        <w:rPr>
          <w:rFonts w:ascii="Verdana" w:eastAsia="Times New Roman" w:hAnsi="Verdana" w:cs="Arial"/>
          <w:color w:val="222222"/>
        </w:rPr>
        <w:t xml:space="preserve">noise source </w:t>
      </w:r>
      <w:r w:rsidR="00EA46FD" w:rsidRPr="00C3456B">
        <w:rPr>
          <w:rFonts w:ascii="Verdana" w:eastAsia="Times New Roman" w:hAnsi="Verdana" w:cs="Arial"/>
          <w:color w:val="222222"/>
        </w:rPr>
        <w:t xml:space="preserve">level </w:t>
      </w:r>
      <w:r w:rsidR="00FD27CE" w:rsidRPr="00C3456B">
        <w:rPr>
          <w:rFonts w:ascii="Verdana" w:eastAsia="Times New Roman" w:hAnsi="Verdana" w:cs="Arial"/>
          <w:color w:val="222222"/>
        </w:rPr>
        <w:t xml:space="preserve">and </w:t>
      </w:r>
      <w:r w:rsidR="00EA46FD" w:rsidRPr="00C3456B">
        <w:rPr>
          <w:rFonts w:ascii="Verdana" w:eastAsia="Times New Roman" w:hAnsi="Verdana" w:cs="Arial"/>
          <w:color w:val="222222"/>
        </w:rPr>
        <w:t xml:space="preserve">the </w:t>
      </w:r>
      <w:r w:rsidR="009E6778" w:rsidRPr="00C3456B">
        <w:rPr>
          <w:rFonts w:ascii="Verdana" w:eastAsia="Times New Roman" w:hAnsi="Verdana" w:cs="Arial"/>
          <w:color w:val="222222"/>
        </w:rPr>
        <w:t xml:space="preserve">effective </w:t>
      </w:r>
      <w:r w:rsidR="00FD27CE" w:rsidRPr="00C3456B">
        <w:rPr>
          <w:rFonts w:ascii="Verdana" w:eastAsia="Times New Roman" w:hAnsi="Verdana" w:cs="Arial"/>
          <w:color w:val="222222"/>
        </w:rPr>
        <w:t xml:space="preserve">transmission </w:t>
      </w:r>
      <w:r w:rsidR="00EA46FD" w:rsidRPr="00C3456B">
        <w:rPr>
          <w:rFonts w:ascii="Verdana" w:eastAsia="Times New Roman" w:hAnsi="Verdana" w:cs="Arial"/>
          <w:color w:val="222222"/>
        </w:rPr>
        <w:t xml:space="preserve">noise </w:t>
      </w:r>
      <w:r w:rsidR="00FD27CE" w:rsidRPr="00C3456B">
        <w:rPr>
          <w:rFonts w:ascii="Verdana" w:eastAsia="Times New Roman" w:hAnsi="Verdana" w:cs="Arial"/>
          <w:color w:val="222222"/>
        </w:rPr>
        <w:t xml:space="preserve">loss </w:t>
      </w:r>
      <w:r w:rsidR="00EA46FD" w:rsidRPr="00C3456B">
        <w:rPr>
          <w:rFonts w:ascii="Verdana" w:eastAsia="Times New Roman" w:hAnsi="Verdana" w:cs="Arial"/>
          <w:color w:val="222222"/>
        </w:rPr>
        <w:t xml:space="preserve">rate, </w:t>
      </w:r>
      <w:r w:rsidR="00FD27CE" w:rsidRPr="00C3456B">
        <w:rPr>
          <w:rFonts w:ascii="Verdana" w:eastAsia="Times New Roman" w:hAnsi="Verdana" w:cs="Arial"/>
          <w:color w:val="222222"/>
        </w:rPr>
        <w:t>are often not disclosed</w:t>
      </w:r>
      <w:r w:rsidR="00EA46FD" w:rsidRPr="00C3456B">
        <w:rPr>
          <w:rFonts w:ascii="Verdana" w:eastAsia="Times New Roman" w:hAnsi="Verdana" w:cs="Arial"/>
          <w:color w:val="222222"/>
        </w:rPr>
        <w:t>,</w:t>
      </w:r>
      <w:r w:rsidR="00FD4DB7" w:rsidRPr="00C3456B">
        <w:rPr>
          <w:rFonts w:ascii="Verdana" w:eastAsia="Times New Roman" w:hAnsi="Verdana" w:cs="Arial"/>
          <w:color w:val="222222"/>
        </w:rPr>
        <w:t xml:space="preserve"> </w:t>
      </w:r>
      <w:r w:rsidR="00D63E25" w:rsidRPr="00C3456B">
        <w:rPr>
          <w:rFonts w:ascii="Verdana" w:eastAsia="Times New Roman" w:hAnsi="Verdana" w:cs="Arial"/>
          <w:color w:val="222222"/>
        </w:rPr>
        <w:t xml:space="preserve">but rather </w:t>
      </w:r>
      <w:r w:rsidR="00FD4DB7" w:rsidRPr="00C3456B">
        <w:rPr>
          <w:rFonts w:ascii="Verdana" w:eastAsia="Times New Roman" w:hAnsi="Verdana" w:cs="Arial"/>
          <w:color w:val="222222"/>
        </w:rPr>
        <w:t xml:space="preserve">are </w:t>
      </w:r>
      <w:r w:rsidR="00D63E25" w:rsidRPr="00C3456B">
        <w:rPr>
          <w:rFonts w:ascii="Verdana" w:eastAsia="Times New Roman" w:hAnsi="Verdana" w:cs="Arial"/>
          <w:color w:val="222222"/>
        </w:rPr>
        <w:t>obscured by “results” from opaque computer models</w:t>
      </w:r>
      <w:r w:rsidR="00E07D65">
        <w:rPr>
          <w:rFonts w:ascii="Verdana" w:eastAsia="Times New Roman" w:hAnsi="Verdana" w:cs="Arial"/>
          <w:color w:val="222222"/>
        </w:rPr>
        <w:t>.</w:t>
      </w:r>
      <w:r w:rsidR="009E6778" w:rsidRPr="00C3456B">
        <w:rPr>
          <w:rFonts w:ascii="Verdana" w:eastAsia="Times New Roman" w:hAnsi="Verdana" w:cs="Arial"/>
          <w:color w:val="222222"/>
        </w:rPr>
        <w:t xml:space="preserve"> </w:t>
      </w:r>
      <w:r w:rsidR="00121352" w:rsidRPr="00C3456B">
        <w:rPr>
          <w:rFonts w:ascii="Verdana" w:hAnsi="Verdana" w:cs="Arial"/>
          <w:color w:val="222222"/>
          <w:shd w:val="clear" w:color="auto" w:fill="FFFFFF"/>
        </w:rPr>
        <w:t>Cumulative impacts of similar activities in the same geographical area are not assessed.</w:t>
      </w:r>
      <w:r w:rsidR="00121352" w:rsidRPr="00C3456B">
        <w:rPr>
          <w:rFonts w:ascii="Verdana" w:eastAsia="Times New Roman" w:hAnsi="Verdana" w:cs="Arial"/>
          <w:color w:val="222222"/>
        </w:rPr>
        <w:t xml:space="preserve"> </w:t>
      </w:r>
      <w:r w:rsidR="007B793E" w:rsidRPr="00C3456B">
        <w:rPr>
          <w:rFonts w:ascii="Verdana" w:eastAsia="Times New Roman" w:hAnsi="Verdana" w:cs="Arial"/>
          <w:color w:val="222222"/>
        </w:rPr>
        <w:t xml:space="preserve">Monitoring and mitigation programs are poorly defined without </w:t>
      </w:r>
      <w:r w:rsidR="00FD4DB7" w:rsidRPr="00C3456B">
        <w:rPr>
          <w:rFonts w:ascii="Verdana" w:eastAsia="Times New Roman" w:hAnsi="Verdana" w:cs="Arial"/>
          <w:color w:val="222222"/>
        </w:rPr>
        <w:t xml:space="preserve">an </w:t>
      </w:r>
      <w:r w:rsidR="007B793E" w:rsidRPr="00C3456B">
        <w:rPr>
          <w:rFonts w:ascii="Verdana" w:eastAsia="Times New Roman" w:hAnsi="Verdana" w:cs="Arial"/>
          <w:color w:val="222222"/>
        </w:rPr>
        <w:t xml:space="preserve">assessment of their effectiveness. </w:t>
      </w:r>
      <w:r w:rsidR="00842209" w:rsidRPr="00C3456B">
        <w:rPr>
          <w:rFonts w:ascii="Verdana" w:eastAsia="Times New Roman" w:hAnsi="Verdana" w:cs="Arial"/>
          <w:color w:val="222222"/>
        </w:rPr>
        <w:t>The criteria being used to approve such activities are questionable, for example</w:t>
      </w:r>
      <w:r w:rsidR="00D77F2E" w:rsidRPr="00C3456B">
        <w:rPr>
          <w:rFonts w:ascii="Verdana" w:eastAsia="Times New Roman" w:hAnsi="Verdana" w:cs="Arial"/>
          <w:color w:val="222222"/>
        </w:rPr>
        <w:t>,</w:t>
      </w:r>
      <w:r w:rsidR="00842209" w:rsidRPr="00C3456B">
        <w:rPr>
          <w:rFonts w:ascii="Verdana" w:eastAsia="Times New Roman" w:hAnsi="Verdana" w:cs="Arial"/>
          <w:color w:val="222222"/>
        </w:rPr>
        <w:t xml:space="preserve"> a 33</w:t>
      </w:r>
      <w:r w:rsidR="00121352" w:rsidRPr="00C3456B">
        <w:rPr>
          <w:rFonts w:ascii="Verdana" w:eastAsia="Times New Roman" w:hAnsi="Verdana" w:cs="Arial"/>
          <w:color w:val="222222"/>
        </w:rPr>
        <w:t>-</w:t>
      </w:r>
      <w:r w:rsidR="00151A22" w:rsidRPr="00C3456B">
        <w:rPr>
          <w:rFonts w:ascii="Verdana" w:eastAsia="Times New Roman" w:hAnsi="Verdana" w:cs="Arial"/>
          <w:color w:val="222222"/>
        </w:rPr>
        <w:t>percent</w:t>
      </w:r>
      <w:r w:rsidR="00842209" w:rsidRPr="00C3456B">
        <w:rPr>
          <w:rFonts w:ascii="Verdana" w:eastAsia="Times New Roman" w:hAnsi="Verdana" w:cs="Arial"/>
          <w:color w:val="222222"/>
        </w:rPr>
        <w:t xml:space="preserve"> number applied to the “small numbers” test </w:t>
      </w:r>
      <w:r w:rsidR="00A26664">
        <w:rPr>
          <w:rFonts w:ascii="Verdana" w:eastAsia="Times New Roman" w:hAnsi="Verdana" w:cs="Arial"/>
          <w:color w:val="222222"/>
        </w:rPr>
        <w:t>for</w:t>
      </w:r>
      <w:r w:rsidR="00842209" w:rsidRPr="00C3456B">
        <w:rPr>
          <w:rFonts w:ascii="Verdana" w:eastAsia="Times New Roman" w:hAnsi="Verdana" w:cs="Arial"/>
          <w:color w:val="222222"/>
        </w:rPr>
        <w:t xml:space="preserve"> the </w:t>
      </w:r>
      <w:r w:rsidR="00151A22" w:rsidRPr="00C3456B">
        <w:rPr>
          <w:rFonts w:ascii="Verdana" w:eastAsia="Times New Roman" w:hAnsi="Verdana" w:cs="Arial"/>
          <w:color w:val="222222"/>
        </w:rPr>
        <w:t>M</w:t>
      </w:r>
      <w:r w:rsidR="00A26664">
        <w:rPr>
          <w:rFonts w:ascii="Verdana" w:eastAsia="Times New Roman" w:hAnsi="Verdana" w:cs="Arial"/>
          <w:color w:val="222222"/>
        </w:rPr>
        <w:t xml:space="preserve">arine </w:t>
      </w:r>
      <w:r w:rsidR="00151A22" w:rsidRPr="00C3456B">
        <w:rPr>
          <w:rFonts w:ascii="Verdana" w:eastAsia="Times New Roman" w:hAnsi="Verdana" w:cs="Arial"/>
          <w:color w:val="222222"/>
        </w:rPr>
        <w:t>M</w:t>
      </w:r>
      <w:r w:rsidR="00A26664">
        <w:rPr>
          <w:rFonts w:ascii="Verdana" w:eastAsia="Times New Roman" w:hAnsi="Verdana" w:cs="Arial"/>
          <w:color w:val="222222"/>
        </w:rPr>
        <w:t xml:space="preserve">ammal </w:t>
      </w:r>
      <w:r w:rsidR="00151A22" w:rsidRPr="00C3456B">
        <w:rPr>
          <w:rFonts w:ascii="Verdana" w:eastAsia="Times New Roman" w:hAnsi="Verdana" w:cs="Arial"/>
          <w:color w:val="222222"/>
        </w:rPr>
        <w:t>P</w:t>
      </w:r>
      <w:r w:rsidR="00A26664">
        <w:rPr>
          <w:rFonts w:ascii="Verdana" w:eastAsia="Times New Roman" w:hAnsi="Verdana" w:cs="Arial"/>
          <w:color w:val="222222"/>
        </w:rPr>
        <w:t xml:space="preserve">rotection </w:t>
      </w:r>
      <w:r w:rsidR="00151A22" w:rsidRPr="00C3456B">
        <w:rPr>
          <w:rFonts w:ascii="Verdana" w:eastAsia="Times New Roman" w:hAnsi="Verdana" w:cs="Arial"/>
          <w:color w:val="222222"/>
        </w:rPr>
        <w:t>A</w:t>
      </w:r>
      <w:r w:rsidR="00A26664">
        <w:rPr>
          <w:rFonts w:ascii="Verdana" w:eastAsia="Times New Roman" w:hAnsi="Verdana" w:cs="Arial"/>
          <w:color w:val="222222"/>
        </w:rPr>
        <w:t>ct</w:t>
      </w:r>
      <w:r w:rsidR="00325D7B" w:rsidRPr="00C3456B">
        <w:rPr>
          <w:rFonts w:ascii="Verdana" w:eastAsia="Times New Roman" w:hAnsi="Verdana" w:cs="Arial"/>
          <w:color w:val="222222"/>
        </w:rPr>
        <w:t>,</w:t>
      </w:r>
      <w:r w:rsidR="00842209" w:rsidRPr="00C3456B">
        <w:rPr>
          <w:rFonts w:ascii="Verdana" w:eastAsia="Times New Roman" w:hAnsi="Verdana" w:cs="Arial"/>
          <w:color w:val="222222"/>
        </w:rPr>
        <w:t xml:space="preserve"> which seems extraordinarily high for an endangered species</w:t>
      </w:r>
      <w:r w:rsidR="00325D7B" w:rsidRPr="00C3456B">
        <w:rPr>
          <w:rFonts w:ascii="Verdana" w:eastAsia="Times New Roman" w:hAnsi="Verdana" w:cs="Arial"/>
          <w:color w:val="222222"/>
        </w:rPr>
        <w:t xml:space="preserve">, and </w:t>
      </w:r>
      <w:r w:rsidR="00EE1C21" w:rsidRPr="00C3456B">
        <w:rPr>
          <w:rFonts w:ascii="Verdana" w:eastAsia="Times New Roman" w:hAnsi="Verdana" w:cs="Arial"/>
          <w:color w:val="222222"/>
        </w:rPr>
        <w:t xml:space="preserve">which </w:t>
      </w:r>
      <w:r w:rsidR="00325D7B" w:rsidRPr="00C3456B">
        <w:rPr>
          <w:rFonts w:ascii="Verdana" w:eastAsia="Times New Roman" w:hAnsi="Verdana" w:cs="Arial"/>
          <w:color w:val="222222"/>
        </w:rPr>
        <w:t>is inconsistent with a prior Court ruling</w:t>
      </w:r>
      <w:r w:rsidR="00842209" w:rsidRPr="00C3456B">
        <w:rPr>
          <w:rFonts w:ascii="Verdana" w:eastAsia="Times New Roman" w:hAnsi="Verdana" w:cs="Arial"/>
          <w:color w:val="222222"/>
        </w:rPr>
        <w:t xml:space="preserve">. The operational noise from the larger turbines being proposed is </w:t>
      </w:r>
      <w:r w:rsidR="00E07D65">
        <w:rPr>
          <w:rFonts w:ascii="Verdana" w:eastAsia="Times New Roman" w:hAnsi="Verdana" w:cs="Arial"/>
          <w:color w:val="222222"/>
        </w:rPr>
        <w:t xml:space="preserve">a major problem as discussed above, but </w:t>
      </w:r>
      <w:r w:rsidR="00842209" w:rsidRPr="00C3456B">
        <w:rPr>
          <w:rFonts w:ascii="Verdana" w:eastAsia="Times New Roman" w:hAnsi="Verdana" w:cs="Arial"/>
          <w:color w:val="222222"/>
        </w:rPr>
        <w:t>not being addressed. There is excessive reliance on acoustic companies paid by applicants</w:t>
      </w:r>
      <w:r w:rsidR="00121352" w:rsidRPr="00C3456B">
        <w:rPr>
          <w:rFonts w:ascii="Verdana" w:eastAsia="Times New Roman" w:hAnsi="Verdana" w:cs="Arial"/>
          <w:color w:val="222222"/>
        </w:rPr>
        <w:t>,</w:t>
      </w:r>
      <w:r w:rsidR="00842209" w:rsidRPr="00C3456B">
        <w:rPr>
          <w:rFonts w:ascii="Verdana" w:eastAsia="Times New Roman" w:hAnsi="Verdana" w:cs="Arial"/>
          <w:color w:val="222222"/>
        </w:rPr>
        <w:t xml:space="preserve"> with little </w:t>
      </w:r>
      <w:r w:rsidR="00F16AF4" w:rsidRPr="00C3456B">
        <w:rPr>
          <w:rFonts w:ascii="Verdana" w:eastAsia="Times New Roman" w:hAnsi="Verdana" w:cs="Arial"/>
          <w:color w:val="222222"/>
        </w:rPr>
        <w:t>reliance on</w:t>
      </w:r>
      <w:r w:rsidR="00842209" w:rsidRPr="00C3456B">
        <w:rPr>
          <w:rFonts w:ascii="Verdana" w:eastAsia="Times New Roman" w:hAnsi="Verdana" w:cs="Arial"/>
          <w:color w:val="222222"/>
        </w:rPr>
        <w:t xml:space="preserve"> independent experts. </w:t>
      </w:r>
    </w:p>
    <w:p w14:paraId="61621FA1" w14:textId="77777777" w:rsidR="00FD4DB7" w:rsidRPr="00C3456B" w:rsidRDefault="00FD4DB7" w:rsidP="00FD4DB7">
      <w:pPr>
        <w:pStyle w:val="ListParagraph"/>
        <w:rPr>
          <w:rFonts w:ascii="Verdana" w:eastAsia="Times New Roman" w:hAnsi="Verdana" w:cs="Arial"/>
          <w:color w:val="222222"/>
        </w:rPr>
      </w:pPr>
    </w:p>
    <w:p w14:paraId="668D77FA" w14:textId="59F74953" w:rsidR="00121352" w:rsidRPr="00C3456B" w:rsidRDefault="00121352" w:rsidP="002D77DE">
      <w:pPr>
        <w:pStyle w:val="ListParagraph"/>
        <w:numPr>
          <w:ilvl w:val="0"/>
          <w:numId w:val="29"/>
        </w:numPr>
        <w:spacing w:after="0" w:line="240" w:lineRule="auto"/>
        <w:rPr>
          <w:rFonts w:ascii="Verdana" w:eastAsia="Times New Roman" w:hAnsi="Verdana" w:cs="Arial"/>
          <w:color w:val="222222"/>
        </w:rPr>
      </w:pPr>
      <w:r w:rsidRPr="00C3456B">
        <w:rPr>
          <w:rFonts w:ascii="Verdana" w:eastAsia="Times New Roman" w:hAnsi="Verdana" w:cs="Arial"/>
          <w:color w:val="222222"/>
        </w:rPr>
        <w:t>Similar problems arise in the preparation of Biological Assessments and Opinions under the Endangered Species Act.</w:t>
      </w:r>
    </w:p>
    <w:p w14:paraId="33E15C91" w14:textId="77777777" w:rsidR="00121352" w:rsidRPr="00C3456B" w:rsidRDefault="00121352" w:rsidP="002D77DE">
      <w:pPr>
        <w:spacing w:after="0" w:line="240" w:lineRule="auto"/>
        <w:rPr>
          <w:rFonts w:ascii="Verdana" w:eastAsia="Times New Roman" w:hAnsi="Verdana" w:cs="Arial"/>
          <w:color w:val="222222"/>
        </w:rPr>
      </w:pPr>
    </w:p>
    <w:p w14:paraId="157FDA49" w14:textId="15F95B56" w:rsidR="00842209" w:rsidRPr="00C3456B" w:rsidRDefault="00842209" w:rsidP="00842209">
      <w:pPr>
        <w:spacing w:after="0" w:line="240" w:lineRule="auto"/>
        <w:rPr>
          <w:rFonts w:ascii="Verdana" w:eastAsia="Times New Roman" w:hAnsi="Verdana" w:cs="Arial"/>
          <w:color w:val="222222"/>
        </w:rPr>
      </w:pPr>
      <w:r w:rsidRPr="00C3456B">
        <w:rPr>
          <w:rFonts w:ascii="Verdana" w:eastAsia="Times New Roman" w:hAnsi="Verdana" w:cs="Arial"/>
          <w:color w:val="222222"/>
        </w:rPr>
        <w:t>Taken together</w:t>
      </w:r>
      <w:r w:rsidR="00D63E25" w:rsidRPr="00C3456B">
        <w:rPr>
          <w:rFonts w:ascii="Verdana" w:eastAsia="Times New Roman" w:hAnsi="Verdana" w:cs="Arial"/>
          <w:color w:val="222222"/>
        </w:rPr>
        <w:t xml:space="preserve"> with the unprecedented scale of turbine deployment proposed</w:t>
      </w:r>
      <w:r w:rsidR="00325D7B" w:rsidRPr="00C3456B">
        <w:rPr>
          <w:rFonts w:ascii="Verdana" w:eastAsia="Times New Roman" w:hAnsi="Verdana" w:cs="Arial"/>
          <w:color w:val="222222"/>
        </w:rPr>
        <w:t xml:space="preserve">, </w:t>
      </w:r>
      <w:r w:rsidRPr="00C3456B">
        <w:rPr>
          <w:rFonts w:ascii="Verdana" w:eastAsia="Times New Roman" w:hAnsi="Verdana" w:cs="Arial"/>
          <w:color w:val="222222"/>
        </w:rPr>
        <w:t xml:space="preserve">the </w:t>
      </w:r>
      <w:r w:rsidR="00D63E25" w:rsidRPr="00C3456B">
        <w:rPr>
          <w:rFonts w:ascii="Verdana" w:eastAsia="Times New Roman" w:hAnsi="Verdana" w:cs="Arial"/>
          <w:color w:val="222222"/>
        </w:rPr>
        <w:t xml:space="preserve">current </w:t>
      </w:r>
      <w:r w:rsidR="00325D7B" w:rsidRPr="00C3456B">
        <w:rPr>
          <w:rFonts w:ascii="Verdana" w:eastAsia="Times New Roman" w:hAnsi="Verdana" w:cs="Arial"/>
          <w:color w:val="222222"/>
        </w:rPr>
        <w:t xml:space="preserve">offshore wind </w:t>
      </w:r>
      <w:r w:rsidRPr="00C3456B">
        <w:rPr>
          <w:rFonts w:ascii="Verdana" w:eastAsia="Times New Roman" w:hAnsi="Verdana" w:cs="Arial"/>
          <w:color w:val="222222"/>
        </w:rPr>
        <w:t>program p</w:t>
      </w:r>
      <w:r w:rsidR="00E07D65">
        <w:rPr>
          <w:rFonts w:ascii="Verdana" w:eastAsia="Times New Roman" w:hAnsi="Verdana" w:cs="Arial"/>
          <w:color w:val="222222"/>
        </w:rPr>
        <w:t>oses</w:t>
      </w:r>
      <w:r w:rsidRPr="00C3456B">
        <w:rPr>
          <w:rFonts w:ascii="Verdana" w:eastAsia="Times New Roman" w:hAnsi="Verdana" w:cs="Arial"/>
          <w:color w:val="222222"/>
        </w:rPr>
        <w:t xml:space="preserve"> </w:t>
      </w:r>
      <w:r w:rsidR="00D63E25" w:rsidRPr="00C3456B">
        <w:rPr>
          <w:rFonts w:ascii="Verdana" w:eastAsia="Times New Roman" w:hAnsi="Verdana" w:cs="Arial"/>
          <w:color w:val="222222"/>
        </w:rPr>
        <w:t>a major and irreversible</w:t>
      </w:r>
      <w:r w:rsidRPr="00C3456B">
        <w:rPr>
          <w:rFonts w:ascii="Verdana" w:eastAsia="Times New Roman" w:hAnsi="Verdana" w:cs="Arial"/>
          <w:color w:val="222222"/>
        </w:rPr>
        <w:t xml:space="preserve"> </w:t>
      </w:r>
      <w:r w:rsidR="00E07D65">
        <w:rPr>
          <w:rFonts w:ascii="Verdana" w:eastAsia="Times New Roman" w:hAnsi="Verdana" w:cs="Arial"/>
          <w:color w:val="222222"/>
        </w:rPr>
        <w:t>threat</w:t>
      </w:r>
      <w:r w:rsidRPr="00C3456B">
        <w:rPr>
          <w:rFonts w:ascii="Verdana" w:eastAsia="Times New Roman" w:hAnsi="Verdana" w:cs="Arial"/>
          <w:color w:val="222222"/>
        </w:rPr>
        <w:t xml:space="preserve"> to</w:t>
      </w:r>
      <w:r w:rsidR="00F659D1" w:rsidRPr="00C3456B">
        <w:rPr>
          <w:rFonts w:ascii="Verdana" w:eastAsia="Times New Roman" w:hAnsi="Verdana" w:cs="Arial"/>
          <w:color w:val="222222"/>
        </w:rPr>
        <w:t xml:space="preserve"> </w:t>
      </w:r>
      <w:r w:rsidRPr="00C3456B">
        <w:rPr>
          <w:rFonts w:ascii="Verdana" w:eastAsia="Times New Roman" w:hAnsi="Verdana" w:cs="Arial"/>
          <w:color w:val="222222"/>
        </w:rPr>
        <w:t xml:space="preserve">marine mammals. </w:t>
      </w:r>
      <w:r w:rsidR="006C420A" w:rsidRPr="00C3456B">
        <w:rPr>
          <w:rFonts w:ascii="Verdana" w:eastAsia="Times New Roman" w:hAnsi="Verdana" w:cs="Arial"/>
          <w:color w:val="222222"/>
        </w:rPr>
        <w:t xml:space="preserve">The potential for non-compliance with the Endangered Species Act and the </w:t>
      </w:r>
      <w:r w:rsidR="001C6349">
        <w:rPr>
          <w:rFonts w:ascii="Verdana" w:eastAsia="Times New Roman" w:hAnsi="Verdana" w:cs="Arial"/>
          <w:color w:val="222222"/>
        </w:rPr>
        <w:t>M</w:t>
      </w:r>
      <w:r w:rsidR="006C420A" w:rsidRPr="00C3456B">
        <w:rPr>
          <w:rFonts w:ascii="Verdana" w:eastAsia="Times New Roman" w:hAnsi="Verdana" w:cs="Arial"/>
          <w:color w:val="222222"/>
        </w:rPr>
        <w:t xml:space="preserve">arine Mammal </w:t>
      </w:r>
      <w:r w:rsidR="00456115">
        <w:rPr>
          <w:rFonts w:ascii="Verdana" w:eastAsia="Times New Roman" w:hAnsi="Verdana" w:cs="Arial"/>
          <w:color w:val="222222"/>
        </w:rPr>
        <w:t>P</w:t>
      </w:r>
      <w:r w:rsidR="006C420A" w:rsidRPr="00C3456B">
        <w:rPr>
          <w:rFonts w:ascii="Verdana" w:eastAsia="Times New Roman" w:hAnsi="Verdana" w:cs="Arial"/>
          <w:color w:val="222222"/>
        </w:rPr>
        <w:t xml:space="preserve">rotection Act should be </w:t>
      </w:r>
      <w:r w:rsidR="00A26664">
        <w:rPr>
          <w:rFonts w:ascii="Verdana" w:eastAsia="Times New Roman" w:hAnsi="Verdana" w:cs="Arial"/>
          <w:color w:val="222222"/>
        </w:rPr>
        <w:t>evident</w:t>
      </w:r>
      <w:r w:rsidR="001C6349">
        <w:rPr>
          <w:rFonts w:ascii="Verdana" w:eastAsia="Times New Roman" w:hAnsi="Verdana" w:cs="Arial"/>
          <w:color w:val="222222"/>
        </w:rPr>
        <w:t>.</w:t>
      </w:r>
    </w:p>
    <w:p w14:paraId="1110EEDA" w14:textId="51A7D02D" w:rsidR="00D31215" w:rsidRPr="00C3456B" w:rsidRDefault="00D31215" w:rsidP="00842209">
      <w:pPr>
        <w:spacing w:after="0" w:line="240" w:lineRule="auto"/>
        <w:rPr>
          <w:rFonts w:ascii="Verdana" w:eastAsia="Times New Roman" w:hAnsi="Verdana" w:cs="Arial"/>
          <w:color w:val="222222"/>
        </w:rPr>
      </w:pPr>
    </w:p>
    <w:p w14:paraId="22E5F1BC" w14:textId="08191310" w:rsidR="001C6349" w:rsidRDefault="00D31215" w:rsidP="006C420A">
      <w:pPr>
        <w:spacing w:after="0" w:line="240" w:lineRule="auto"/>
        <w:rPr>
          <w:rFonts w:ascii="Verdana" w:eastAsia="Times New Roman" w:hAnsi="Verdana" w:cs="Arial"/>
          <w:color w:val="222222"/>
        </w:rPr>
      </w:pPr>
      <w:r w:rsidRPr="00C3456B">
        <w:rPr>
          <w:rFonts w:ascii="Verdana" w:eastAsia="Times New Roman" w:hAnsi="Verdana" w:cs="Arial"/>
          <w:color w:val="222222"/>
        </w:rPr>
        <w:t xml:space="preserve">All this does not mean that offshore wind energy </w:t>
      </w:r>
      <w:r w:rsidR="00EC580F" w:rsidRPr="00C3456B">
        <w:rPr>
          <w:rFonts w:ascii="Verdana" w:eastAsia="Times New Roman" w:hAnsi="Verdana" w:cs="Arial"/>
          <w:color w:val="222222"/>
        </w:rPr>
        <w:t>must</w:t>
      </w:r>
      <w:r w:rsidRPr="00C3456B">
        <w:rPr>
          <w:rFonts w:ascii="Verdana" w:eastAsia="Times New Roman" w:hAnsi="Verdana" w:cs="Arial"/>
          <w:color w:val="222222"/>
        </w:rPr>
        <w:t xml:space="preserve"> stop, but </w:t>
      </w:r>
      <w:r w:rsidR="00EC580F" w:rsidRPr="00C3456B">
        <w:rPr>
          <w:rFonts w:ascii="Verdana" w:eastAsia="Times New Roman" w:hAnsi="Verdana" w:cs="Arial"/>
          <w:color w:val="222222"/>
        </w:rPr>
        <w:t xml:space="preserve">that </w:t>
      </w:r>
      <w:r w:rsidRPr="00C3456B">
        <w:rPr>
          <w:rFonts w:ascii="Verdana" w:eastAsia="Times New Roman" w:hAnsi="Verdana" w:cs="Arial"/>
          <w:color w:val="222222"/>
        </w:rPr>
        <w:t xml:space="preserve">there needs to </w:t>
      </w:r>
      <w:r w:rsidR="007D6103" w:rsidRPr="00C3456B">
        <w:rPr>
          <w:rFonts w:ascii="Verdana" w:eastAsia="Times New Roman" w:hAnsi="Verdana" w:cs="Arial"/>
          <w:color w:val="222222"/>
        </w:rPr>
        <w:t xml:space="preserve">be </w:t>
      </w:r>
      <w:r w:rsidR="006C420A" w:rsidRPr="00C3456B">
        <w:rPr>
          <w:rFonts w:ascii="Verdana" w:eastAsia="Times New Roman" w:hAnsi="Verdana" w:cs="Arial"/>
          <w:color w:val="222222"/>
        </w:rPr>
        <w:t xml:space="preserve">intervention at the highest level to </w:t>
      </w:r>
      <w:r w:rsidR="001C6349">
        <w:rPr>
          <w:rFonts w:ascii="Verdana" w:eastAsia="Times New Roman" w:hAnsi="Verdana" w:cs="Arial"/>
          <w:color w:val="222222"/>
        </w:rPr>
        <w:t>review and change a number of the wind energy areas. We recognize the disruption to the program that entails</w:t>
      </w:r>
      <w:r w:rsidR="0086346F">
        <w:rPr>
          <w:rFonts w:ascii="Verdana" w:eastAsia="Times New Roman" w:hAnsi="Verdana" w:cs="Arial"/>
          <w:color w:val="222222"/>
        </w:rPr>
        <w:t>,</w:t>
      </w:r>
      <w:r w:rsidR="001C6349">
        <w:rPr>
          <w:rFonts w:ascii="Verdana" w:eastAsia="Times New Roman" w:hAnsi="Verdana" w:cs="Arial"/>
          <w:color w:val="222222"/>
        </w:rPr>
        <w:t xml:space="preserve"> but you </w:t>
      </w:r>
      <w:r w:rsidR="00D376B5">
        <w:rPr>
          <w:rFonts w:ascii="Verdana" w:eastAsia="Times New Roman" w:hAnsi="Verdana" w:cs="Arial"/>
          <w:color w:val="222222"/>
        </w:rPr>
        <w:t xml:space="preserve">now </w:t>
      </w:r>
      <w:r w:rsidR="001C6349">
        <w:rPr>
          <w:rFonts w:ascii="Verdana" w:eastAsia="Times New Roman" w:hAnsi="Verdana" w:cs="Arial"/>
          <w:color w:val="222222"/>
        </w:rPr>
        <w:t xml:space="preserve">face </w:t>
      </w:r>
      <w:r w:rsidR="00E07D65">
        <w:rPr>
          <w:rFonts w:ascii="Verdana" w:eastAsia="Times New Roman" w:hAnsi="Verdana" w:cs="Arial"/>
          <w:color w:val="222222"/>
        </w:rPr>
        <w:t xml:space="preserve">such disruption in the form of </w:t>
      </w:r>
      <w:r w:rsidR="001C6349">
        <w:rPr>
          <w:rFonts w:ascii="Verdana" w:eastAsia="Times New Roman" w:hAnsi="Verdana" w:cs="Arial"/>
          <w:color w:val="222222"/>
        </w:rPr>
        <w:t>years of acrimony and litigation over a</w:t>
      </w:r>
      <w:r w:rsidR="00D376B5">
        <w:rPr>
          <w:rFonts w:ascii="Verdana" w:eastAsia="Times New Roman" w:hAnsi="Verdana" w:cs="Arial"/>
          <w:color w:val="222222"/>
        </w:rPr>
        <w:t xml:space="preserve"> </w:t>
      </w:r>
      <w:r w:rsidR="001C6349">
        <w:rPr>
          <w:rFonts w:ascii="Verdana" w:eastAsia="Times New Roman" w:hAnsi="Verdana" w:cs="Arial"/>
          <w:color w:val="222222"/>
        </w:rPr>
        <w:t xml:space="preserve">program that should not </w:t>
      </w:r>
      <w:r w:rsidR="00D376B5">
        <w:rPr>
          <w:rFonts w:ascii="Verdana" w:eastAsia="Times New Roman" w:hAnsi="Verdana" w:cs="Arial"/>
          <w:color w:val="222222"/>
        </w:rPr>
        <w:t>b</w:t>
      </w:r>
      <w:r w:rsidR="001C6349">
        <w:rPr>
          <w:rFonts w:ascii="Verdana" w:eastAsia="Times New Roman" w:hAnsi="Verdana" w:cs="Arial"/>
          <w:color w:val="222222"/>
        </w:rPr>
        <w:t>e receiving such.</w:t>
      </w:r>
    </w:p>
    <w:p w14:paraId="5448D866" w14:textId="77777777" w:rsidR="001C6349" w:rsidRDefault="001C6349" w:rsidP="006C420A">
      <w:pPr>
        <w:spacing w:after="0" w:line="240" w:lineRule="auto"/>
        <w:rPr>
          <w:rFonts w:ascii="Verdana" w:eastAsia="Times New Roman" w:hAnsi="Verdana" w:cs="Arial"/>
          <w:color w:val="222222"/>
        </w:rPr>
      </w:pPr>
    </w:p>
    <w:p w14:paraId="6EBB2C6A" w14:textId="0F2A7679" w:rsidR="00FC61AB" w:rsidRPr="00C3456B" w:rsidRDefault="006C420A" w:rsidP="006C420A">
      <w:pPr>
        <w:spacing w:after="0" w:line="240" w:lineRule="auto"/>
        <w:rPr>
          <w:rFonts w:ascii="Verdana" w:eastAsia="Times New Roman" w:hAnsi="Verdana" w:cs="Arial"/>
          <w:color w:val="222222"/>
        </w:rPr>
      </w:pPr>
      <w:r w:rsidRPr="00C3456B">
        <w:rPr>
          <w:rFonts w:ascii="Verdana" w:eastAsia="Times New Roman" w:hAnsi="Verdana" w:cs="Arial"/>
          <w:color w:val="222222"/>
        </w:rPr>
        <w:t>We</w:t>
      </w:r>
      <w:r w:rsidR="001C6349">
        <w:rPr>
          <w:rFonts w:ascii="Verdana" w:eastAsia="Times New Roman" w:hAnsi="Verdana" w:cs="Arial"/>
          <w:color w:val="222222"/>
        </w:rPr>
        <w:t xml:space="preserve"> </w:t>
      </w:r>
      <w:r w:rsidRPr="00C3456B">
        <w:rPr>
          <w:rFonts w:ascii="Verdana" w:eastAsia="Times New Roman" w:hAnsi="Verdana" w:cs="Arial"/>
          <w:color w:val="222222"/>
        </w:rPr>
        <w:t>call on you t</w:t>
      </w:r>
      <w:r w:rsidR="001C6349">
        <w:rPr>
          <w:rFonts w:ascii="Verdana" w:eastAsia="Times New Roman" w:hAnsi="Verdana" w:cs="Arial"/>
          <w:color w:val="222222"/>
        </w:rPr>
        <w:t xml:space="preserve">o order that mid-course </w:t>
      </w:r>
      <w:r w:rsidR="0080310B">
        <w:rPr>
          <w:rFonts w:ascii="Verdana" w:eastAsia="Times New Roman" w:hAnsi="Verdana" w:cs="Arial"/>
          <w:color w:val="222222"/>
        </w:rPr>
        <w:t xml:space="preserve">program </w:t>
      </w:r>
      <w:r w:rsidR="001C6349">
        <w:rPr>
          <w:rFonts w:ascii="Verdana" w:eastAsia="Times New Roman" w:hAnsi="Verdana" w:cs="Arial"/>
          <w:color w:val="222222"/>
        </w:rPr>
        <w:t>c</w:t>
      </w:r>
      <w:r w:rsidR="00B7126B">
        <w:rPr>
          <w:rFonts w:ascii="Verdana" w:eastAsia="Times New Roman" w:hAnsi="Verdana" w:cs="Arial"/>
          <w:color w:val="222222"/>
        </w:rPr>
        <w:t>hange</w:t>
      </w:r>
      <w:r w:rsidR="00D376B5">
        <w:rPr>
          <w:rFonts w:ascii="Verdana" w:eastAsia="Times New Roman" w:hAnsi="Verdana" w:cs="Arial"/>
          <w:color w:val="222222"/>
        </w:rPr>
        <w:t>,</w:t>
      </w:r>
      <w:r w:rsidR="001C6349">
        <w:rPr>
          <w:rFonts w:ascii="Verdana" w:eastAsia="Times New Roman" w:hAnsi="Verdana" w:cs="Arial"/>
          <w:color w:val="222222"/>
        </w:rPr>
        <w:t xml:space="preserve"> </w:t>
      </w:r>
      <w:r w:rsidRPr="00C3456B">
        <w:rPr>
          <w:rFonts w:ascii="Verdana" w:eastAsia="Times New Roman" w:hAnsi="Verdana" w:cs="Arial"/>
          <w:color w:val="222222"/>
        </w:rPr>
        <w:t>and stand ready to assist in any</w:t>
      </w:r>
      <w:r w:rsidR="001C6349">
        <w:rPr>
          <w:rFonts w:ascii="Verdana" w:eastAsia="Times New Roman" w:hAnsi="Verdana" w:cs="Arial"/>
          <w:color w:val="222222"/>
        </w:rPr>
        <w:t xml:space="preserve"> </w:t>
      </w:r>
      <w:r w:rsidRPr="00C3456B">
        <w:rPr>
          <w:rFonts w:ascii="Verdana" w:eastAsia="Times New Roman" w:hAnsi="Verdana" w:cs="Arial"/>
          <w:color w:val="222222"/>
        </w:rPr>
        <w:t>small way that we can</w:t>
      </w:r>
      <w:r w:rsidR="001C6349">
        <w:rPr>
          <w:rFonts w:ascii="Verdana" w:eastAsia="Times New Roman" w:hAnsi="Verdana" w:cs="Arial"/>
          <w:color w:val="222222"/>
        </w:rPr>
        <w:t>.</w:t>
      </w:r>
    </w:p>
    <w:p w14:paraId="4A6D760F" w14:textId="77777777" w:rsidR="006C420A" w:rsidRPr="00C3456B" w:rsidRDefault="006C420A" w:rsidP="006C420A">
      <w:pPr>
        <w:spacing w:after="0" w:line="240" w:lineRule="auto"/>
        <w:rPr>
          <w:rFonts w:ascii="Verdana" w:eastAsia="Verdana" w:hAnsi="Verdana" w:cs="Arial"/>
        </w:rPr>
      </w:pPr>
    </w:p>
    <w:p w14:paraId="4F51FA60" w14:textId="77777777" w:rsidR="00E07D65" w:rsidRDefault="00E07D65" w:rsidP="00790D5D">
      <w:pPr>
        <w:spacing w:after="0" w:line="240" w:lineRule="auto"/>
        <w:rPr>
          <w:rFonts w:ascii="Verdana" w:eastAsia="Verdana" w:hAnsi="Verdana" w:cs="Arial"/>
        </w:rPr>
      </w:pPr>
    </w:p>
    <w:p w14:paraId="5598E979" w14:textId="77777777" w:rsidR="00E07D65" w:rsidRDefault="00E07D65" w:rsidP="00790D5D">
      <w:pPr>
        <w:spacing w:after="0" w:line="240" w:lineRule="auto"/>
        <w:rPr>
          <w:rFonts w:ascii="Verdana" w:eastAsia="Verdana" w:hAnsi="Verdana" w:cs="Arial"/>
        </w:rPr>
      </w:pPr>
    </w:p>
    <w:p w14:paraId="01DBE017" w14:textId="77777777" w:rsidR="00E07D65" w:rsidRDefault="00E07D65" w:rsidP="00790D5D">
      <w:pPr>
        <w:spacing w:after="0" w:line="240" w:lineRule="auto"/>
        <w:rPr>
          <w:rFonts w:ascii="Verdana" w:eastAsia="Verdana" w:hAnsi="Verdana" w:cs="Arial"/>
        </w:rPr>
      </w:pPr>
    </w:p>
    <w:p w14:paraId="417F378D" w14:textId="77777777" w:rsidR="00E07D65" w:rsidRDefault="00E07D65" w:rsidP="00790D5D">
      <w:pPr>
        <w:spacing w:after="0" w:line="240" w:lineRule="auto"/>
        <w:rPr>
          <w:rFonts w:ascii="Verdana" w:eastAsia="Verdana" w:hAnsi="Verdana" w:cs="Arial"/>
        </w:rPr>
      </w:pPr>
    </w:p>
    <w:p w14:paraId="62911C35" w14:textId="77777777" w:rsidR="00E07D65" w:rsidRDefault="00E07D65" w:rsidP="00790D5D">
      <w:pPr>
        <w:spacing w:after="0" w:line="240" w:lineRule="auto"/>
        <w:rPr>
          <w:rFonts w:ascii="Verdana" w:eastAsia="Verdana" w:hAnsi="Verdana" w:cs="Arial"/>
        </w:rPr>
      </w:pPr>
    </w:p>
    <w:p w14:paraId="74A83F5E" w14:textId="77777777" w:rsidR="00E07D65" w:rsidRDefault="00E07D65" w:rsidP="00790D5D">
      <w:pPr>
        <w:spacing w:after="0" w:line="240" w:lineRule="auto"/>
        <w:rPr>
          <w:rFonts w:ascii="Verdana" w:eastAsia="Verdana" w:hAnsi="Verdana" w:cs="Arial"/>
        </w:rPr>
      </w:pPr>
    </w:p>
    <w:p w14:paraId="39818831" w14:textId="73F40D1E" w:rsidR="00781837" w:rsidRPr="00C3456B" w:rsidRDefault="006C420A" w:rsidP="00790D5D">
      <w:pPr>
        <w:spacing w:after="0" w:line="240" w:lineRule="auto"/>
        <w:rPr>
          <w:rFonts w:ascii="Verdana" w:eastAsia="Verdana" w:hAnsi="Verdana" w:cs="Arial"/>
        </w:rPr>
      </w:pPr>
      <w:r w:rsidRPr="00C3456B">
        <w:rPr>
          <w:rFonts w:ascii="Verdana" w:eastAsia="Verdana" w:hAnsi="Verdana" w:cs="Arial"/>
        </w:rPr>
        <w:lastRenderedPageBreak/>
        <w:t>Respectfully,</w:t>
      </w:r>
    </w:p>
    <w:p w14:paraId="23320CE4" w14:textId="77777777" w:rsidR="00FC61AB" w:rsidRPr="00C3456B" w:rsidRDefault="00FC61AB" w:rsidP="00790D5D">
      <w:pPr>
        <w:spacing w:after="0" w:line="240" w:lineRule="auto"/>
        <w:rPr>
          <w:rFonts w:ascii="Verdana" w:hAnsi="Verdana" w:cs="Arial"/>
        </w:rPr>
      </w:pPr>
    </w:p>
    <w:p w14:paraId="49DCDA15" w14:textId="77777777" w:rsidR="00852BE0" w:rsidRPr="0086346F" w:rsidRDefault="00DF3499" w:rsidP="00790D5D">
      <w:pPr>
        <w:spacing w:after="0" w:line="240" w:lineRule="auto"/>
        <w:rPr>
          <w:rFonts w:ascii="Freestyle Script" w:hAnsi="Freestyle Script" w:cs="Arial"/>
          <w:sz w:val="56"/>
          <w:szCs w:val="56"/>
        </w:rPr>
      </w:pPr>
      <w:r w:rsidRPr="0086346F">
        <w:rPr>
          <w:rFonts w:ascii="Freestyle Script" w:hAnsi="Freestyle Script" w:cs="Arial"/>
          <w:sz w:val="56"/>
          <w:szCs w:val="56"/>
        </w:rPr>
        <w:t>Bob Stern</w:t>
      </w:r>
    </w:p>
    <w:p w14:paraId="54973F40" w14:textId="51050D52" w:rsidR="00077941" w:rsidRPr="00C3456B" w:rsidRDefault="00781837" w:rsidP="00790D5D">
      <w:pPr>
        <w:spacing w:after="0" w:line="240" w:lineRule="auto"/>
        <w:rPr>
          <w:rFonts w:ascii="Verdana" w:hAnsi="Verdana" w:cs="Arial"/>
        </w:rPr>
      </w:pPr>
      <w:r w:rsidRPr="00C3456B">
        <w:rPr>
          <w:rFonts w:ascii="Verdana" w:hAnsi="Verdana" w:cs="Arial"/>
          <w:b/>
          <w:bCs/>
        </w:rPr>
        <w:t>_____________________</w:t>
      </w:r>
    </w:p>
    <w:p w14:paraId="47E0345C" w14:textId="77777777" w:rsidR="00790D5D" w:rsidRPr="00C3456B" w:rsidRDefault="00790D5D" w:rsidP="00790D5D">
      <w:pPr>
        <w:spacing w:after="0" w:line="240" w:lineRule="auto"/>
        <w:rPr>
          <w:rFonts w:ascii="Verdana" w:hAnsi="Verdana" w:cs="Arial"/>
        </w:rPr>
      </w:pPr>
      <w:r w:rsidRPr="00C3456B">
        <w:rPr>
          <w:rFonts w:ascii="Verdana" w:hAnsi="Verdana" w:cs="Arial"/>
        </w:rPr>
        <w:t>Bob Stern, Ph.D., President</w:t>
      </w:r>
    </w:p>
    <w:p w14:paraId="7F457A98" w14:textId="51FEE538" w:rsidR="00790D5D" w:rsidRPr="00C3456B" w:rsidRDefault="00790D5D" w:rsidP="00790D5D">
      <w:pPr>
        <w:spacing w:after="0" w:line="240" w:lineRule="auto"/>
        <w:rPr>
          <w:rFonts w:ascii="Verdana" w:hAnsi="Verdana" w:cs="Arial"/>
        </w:rPr>
      </w:pPr>
      <w:r w:rsidRPr="00C3456B">
        <w:rPr>
          <w:rFonts w:ascii="Verdana" w:hAnsi="Verdana" w:cs="Arial"/>
        </w:rPr>
        <w:t>Save Long Beach Island, Inc.</w:t>
      </w:r>
    </w:p>
    <w:p w14:paraId="3AAC836A" w14:textId="6A094C99" w:rsidR="00334D09" w:rsidRPr="00C3456B" w:rsidRDefault="00334D09" w:rsidP="00790D5D">
      <w:pPr>
        <w:spacing w:after="0" w:line="240" w:lineRule="auto"/>
        <w:rPr>
          <w:rFonts w:ascii="Verdana" w:hAnsi="Verdana" w:cs="Arial"/>
        </w:rPr>
      </w:pPr>
      <w:r w:rsidRPr="00C3456B">
        <w:rPr>
          <w:rFonts w:ascii="Verdana" w:hAnsi="Verdana" w:cs="Arial"/>
        </w:rPr>
        <w:t xml:space="preserve">Former Director. Office of Environmental Compliance </w:t>
      </w:r>
    </w:p>
    <w:p w14:paraId="2ED59CA7" w14:textId="19A4712F" w:rsidR="00334D09" w:rsidRPr="00C3456B" w:rsidRDefault="00334D09" w:rsidP="00790D5D">
      <w:pPr>
        <w:spacing w:after="0" w:line="240" w:lineRule="auto"/>
        <w:rPr>
          <w:rFonts w:ascii="Verdana" w:hAnsi="Verdana" w:cs="Arial"/>
        </w:rPr>
      </w:pPr>
      <w:r w:rsidRPr="00C3456B">
        <w:rPr>
          <w:rFonts w:ascii="Verdana" w:hAnsi="Verdana" w:cs="Arial"/>
        </w:rPr>
        <w:t>U.S. Department of Energy</w:t>
      </w:r>
    </w:p>
    <w:p w14:paraId="7E3DCE1C" w14:textId="714D317A" w:rsidR="00121532" w:rsidRPr="00C3456B" w:rsidRDefault="00000000" w:rsidP="00852BE0">
      <w:pPr>
        <w:spacing w:after="0" w:line="240" w:lineRule="auto"/>
        <w:rPr>
          <w:rFonts w:ascii="Verdana" w:hAnsi="Verdana" w:cs="Arial"/>
        </w:rPr>
      </w:pPr>
      <w:hyperlink r:id="rId10" w:history="1">
        <w:r w:rsidR="00790D5D" w:rsidRPr="00C3456B">
          <w:rPr>
            <w:rStyle w:val="Hyperlink"/>
            <w:rFonts w:ascii="Verdana" w:hAnsi="Verdana" w:cs="Arial"/>
          </w:rPr>
          <w:t>drbob232@gmail.com</w:t>
        </w:r>
      </w:hyperlink>
      <w:r w:rsidR="00E85245">
        <w:rPr>
          <w:rFonts w:ascii="Verdana" w:hAnsi="Verdana" w:cs="Arial"/>
        </w:rPr>
        <w:t xml:space="preserve">, </w:t>
      </w:r>
      <w:r w:rsidR="00E85245" w:rsidRPr="00C3456B">
        <w:rPr>
          <w:rFonts w:ascii="Verdana" w:hAnsi="Verdana" w:cs="Arial"/>
        </w:rPr>
        <w:t>917.952.5016</w:t>
      </w:r>
    </w:p>
    <w:p w14:paraId="0AEC473D" w14:textId="64E97D0B" w:rsidR="007160E4" w:rsidRPr="00C3456B" w:rsidRDefault="007160E4" w:rsidP="00852BE0">
      <w:pPr>
        <w:spacing w:after="0" w:line="240" w:lineRule="auto"/>
        <w:rPr>
          <w:rFonts w:ascii="Verdana" w:hAnsi="Verdana" w:cs="Arial"/>
        </w:rPr>
      </w:pPr>
    </w:p>
    <w:p w14:paraId="53B5027A" w14:textId="622CF45C" w:rsidR="00157E6C" w:rsidRPr="00C3456B" w:rsidRDefault="00157E6C" w:rsidP="00852BE0">
      <w:pPr>
        <w:spacing w:after="0" w:line="240" w:lineRule="auto"/>
        <w:rPr>
          <w:rFonts w:ascii="Verdana" w:hAnsi="Verdana" w:cs="Arial"/>
        </w:rPr>
      </w:pPr>
    </w:p>
    <w:p w14:paraId="71A758CB" w14:textId="1778BB29" w:rsidR="00157E6C" w:rsidRPr="00EE1C21" w:rsidRDefault="00E85245" w:rsidP="00852BE0">
      <w:pPr>
        <w:spacing w:after="0" w:line="240" w:lineRule="auto"/>
        <w:rPr>
          <w:rFonts w:ascii="Arial" w:hAnsi="Arial" w:cs="Arial"/>
          <w:sz w:val="24"/>
          <w:szCs w:val="24"/>
        </w:rPr>
      </w:pPr>
      <w:r>
        <w:rPr>
          <w:rFonts w:ascii="Arial" w:hAnsi="Arial" w:cs="Arial"/>
          <w:sz w:val="24"/>
          <w:szCs w:val="24"/>
        </w:rPr>
        <w:t>c</w:t>
      </w:r>
      <w:r w:rsidR="00EE1C21">
        <w:rPr>
          <w:rFonts w:ascii="Arial" w:hAnsi="Arial" w:cs="Arial"/>
          <w:sz w:val="24"/>
          <w:szCs w:val="24"/>
        </w:rPr>
        <w:t xml:space="preserve">c; </w:t>
      </w:r>
      <w:r w:rsidR="00776D80">
        <w:rPr>
          <w:rFonts w:ascii="Arial" w:hAnsi="Arial" w:cs="Arial"/>
          <w:sz w:val="24"/>
          <w:szCs w:val="24"/>
        </w:rPr>
        <w:t>NJ Congressional Delegation</w:t>
      </w:r>
    </w:p>
    <w:p w14:paraId="6F9EDF1D" w14:textId="77777777" w:rsidR="002D77DE" w:rsidRDefault="00EE1C21" w:rsidP="00852BE0">
      <w:pPr>
        <w:spacing w:after="0" w:line="240" w:lineRule="auto"/>
        <w:rPr>
          <w:rFonts w:ascii="Arial" w:hAnsi="Arial" w:cs="Arial"/>
          <w:sz w:val="24"/>
          <w:szCs w:val="24"/>
        </w:rPr>
      </w:pPr>
      <w:r w:rsidRPr="00EE1C21">
        <w:rPr>
          <w:rFonts w:ascii="Arial" w:hAnsi="Arial" w:cs="Arial"/>
          <w:sz w:val="24"/>
          <w:szCs w:val="24"/>
        </w:rPr>
        <w:t xml:space="preserve">      Senator Carper</w:t>
      </w:r>
    </w:p>
    <w:p w14:paraId="6C784A66" w14:textId="2B2D18EA" w:rsidR="00EE1C21" w:rsidRDefault="002D77DE" w:rsidP="00852BE0">
      <w:pPr>
        <w:spacing w:after="0" w:line="240" w:lineRule="auto"/>
        <w:rPr>
          <w:rFonts w:ascii="Arial" w:hAnsi="Arial" w:cs="Arial"/>
          <w:sz w:val="24"/>
          <w:szCs w:val="24"/>
        </w:rPr>
      </w:pPr>
      <w:r>
        <w:rPr>
          <w:rFonts w:ascii="Arial" w:hAnsi="Arial" w:cs="Arial"/>
          <w:sz w:val="24"/>
          <w:szCs w:val="24"/>
        </w:rPr>
        <w:t xml:space="preserve">      Governor Murphy</w:t>
      </w:r>
    </w:p>
    <w:p w14:paraId="7C2188C5" w14:textId="2F40E588" w:rsidR="002D77DE" w:rsidRDefault="002D77DE" w:rsidP="00852BE0">
      <w:pPr>
        <w:spacing w:after="0" w:line="240" w:lineRule="auto"/>
        <w:rPr>
          <w:rFonts w:ascii="Arial" w:hAnsi="Arial" w:cs="Arial"/>
          <w:sz w:val="24"/>
          <w:szCs w:val="24"/>
        </w:rPr>
      </w:pPr>
      <w:r>
        <w:rPr>
          <w:rFonts w:ascii="Arial" w:hAnsi="Arial" w:cs="Arial"/>
          <w:sz w:val="24"/>
          <w:szCs w:val="24"/>
        </w:rPr>
        <w:t xml:space="preserve">      Ric</w:t>
      </w:r>
      <w:r w:rsidR="0086346F">
        <w:rPr>
          <w:rFonts w:ascii="Arial" w:hAnsi="Arial" w:cs="Arial"/>
          <w:sz w:val="24"/>
          <w:szCs w:val="24"/>
        </w:rPr>
        <w:t>k</w:t>
      </w:r>
      <w:r>
        <w:rPr>
          <w:rFonts w:ascii="Arial" w:hAnsi="Arial" w:cs="Arial"/>
          <w:sz w:val="24"/>
          <w:szCs w:val="24"/>
        </w:rPr>
        <w:t xml:space="preserve"> Spinrad,</w:t>
      </w:r>
      <w:r w:rsidR="0075641B">
        <w:rPr>
          <w:rFonts w:ascii="Arial" w:hAnsi="Arial" w:cs="Arial"/>
          <w:sz w:val="24"/>
          <w:szCs w:val="24"/>
        </w:rPr>
        <w:t xml:space="preserve"> Administrator,</w:t>
      </w:r>
      <w:r>
        <w:rPr>
          <w:rFonts w:ascii="Arial" w:hAnsi="Arial" w:cs="Arial"/>
          <w:sz w:val="24"/>
          <w:szCs w:val="24"/>
        </w:rPr>
        <w:t xml:space="preserve"> NOAA</w:t>
      </w:r>
    </w:p>
    <w:p w14:paraId="4D3DEC77" w14:textId="40C5A48F" w:rsidR="0075641B" w:rsidRDefault="002D77DE" w:rsidP="00852BE0">
      <w:pPr>
        <w:spacing w:after="0" w:line="240" w:lineRule="auto"/>
        <w:rPr>
          <w:rFonts w:ascii="Arial" w:hAnsi="Arial" w:cs="Arial"/>
          <w:sz w:val="24"/>
          <w:szCs w:val="24"/>
        </w:rPr>
      </w:pPr>
      <w:r>
        <w:rPr>
          <w:rFonts w:ascii="Arial" w:hAnsi="Arial" w:cs="Arial"/>
          <w:sz w:val="24"/>
          <w:szCs w:val="24"/>
        </w:rPr>
        <w:t xml:space="preserve">    </w:t>
      </w:r>
      <w:r w:rsidR="0086346F">
        <w:rPr>
          <w:rFonts w:ascii="Arial" w:hAnsi="Arial" w:cs="Arial"/>
          <w:sz w:val="24"/>
          <w:szCs w:val="24"/>
        </w:rPr>
        <w:t xml:space="preserve">  Deb Haaland, </w:t>
      </w:r>
      <w:r w:rsidR="0075641B">
        <w:rPr>
          <w:rFonts w:ascii="Arial" w:hAnsi="Arial" w:cs="Arial"/>
          <w:sz w:val="24"/>
          <w:szCs w:val="24"/>
        </w:rPr>
        <w:t xml:space="preserve">Secretary, </w:t>
      </w:r>
      <w:r w:rsidR="0086346F">
        <w:rPr>
          <w:rFonts w:ascii="Arial" w:hAnsi="Arial" w:cs="Arial"/>
          <w:sz w:val="24"/>
          <w:szCs w:val="24"/>
        </w:rPr>
        <w:t>DOI</w:t>
      </w:r>
    </w:p>
    <w:p w14:paraId="5740C298" w14:textId="227C4FFD" w:rsidR="002D77DE" w:rsidRDefault="0075641B" w:rsidP="00852BE0">
      <w:pPr>
        <w:spacing w:after="0" w:line="240" w:lineRule="auto"/>
        <w:rPr>
          <w:rFonts w:ascii="Arial" w:hAnsi="Arial" w:cs="Arial"/>
          <w:sz w:val="24"/>
          <w:szCs w:val="24"/>
        </w:rPr>
      </w:pPr>
      <w:r>
        <w:rPr>
          <w:rFonts w:ascii="Arial" w:hAnsi="Arial" w:cs="Arial"/>
          <w:sz w:val="24"/>
          <w:szCs w:val="24"/>
        </w:rPr>
        <w:t xml:space="preserve">      Sha</w:t>
      </w:r>
      <w:r w:rsidR="0036633B">
        <w:rPr>
          <w:rFonts w:ascii="Arial" w:hAnsi="Arial" w:cs="Arial"/>
          <w:sz w:val="24"/>
          <w:szCs w:val="24"/>
        </w:rPr>
        <w:t>wn</w:t>
      </w:r>
      <w:r>
        <w:rPr>
          <w:rFonts w:ascii="Arial" w:hAnsi="Arial" w:cs="Arial"/>
          <w:sz w:val="24"/>
          <w:szCs w:val="24"/>
        </w:rPr>
        <w:t xml:space="preserve"> La Tourette, Commissioner, NJDEP</w:t>
      </w:r>
      <w:r w:rsidR="0086346F">
        <w:rPr>
          <w:rFonts w:ascii="Arial" w:hAnsi="Arial" w:cs="Arial"/>
          <w:sz w:val="24"/>
          <w:szCs w:val="24"/>
        </w:rPr>
        <w:t xml:space="preserve"> </w:t>
      </w:r>
    </w:p>
    <w:p w14:paraId="46A79013" w14:textId="708B68D0" w:rsidR="002D77DE" w:rsidRPr="00EE1C21" w:rsidRDefault="002D77DE" w:rsidP="00852BE0">
      <w:pPr>
        <w:spacing w:after="0" w:line="240" w:lineRule="auto"/>
        <w:rPr>
          <w:rFonts w:ascii="Arial" w:hAnsi="Arial" w:cs="Arial"/>
          <w:sz w:val="24"/>
          <w:szCs w:val="24"/>
        </w:rPr>
      </w:pPr>
      <w:r>
        <w:rPr>
          <w:rFonts w:ascii="Arial" w:hAnsi="Arial" w:cs="Arial"/>
          <w:sz w:val="24"/>
          <w:szCs w:val="24"/>
        </w:rPr>
        <w:t xml:space="preserve">     </w:t>
      </w:r>
      <w:r w:rsidR="0086346F">
        <w:rPr>
          <w:rFonts w:ascii="Arial" w:hAnsi="Arial" w:cs="Arial"/>
          <w:sz w:val="24"/>
          <w:szCs w:val="24"/>
        </w:rPr>
        <w:t xml:space="preserve">Joseph </w:t>
      </w:r>
      <w:r w:rsidR="00C81A07">
        <w:rPr>
          <w:rFonts w:ascii="Arial" w:hAnsi="Arial" w:cs="Arial"/>
          <w:sz w:val="24"/>
          <w:szCs w:val="24"/>
        </w:rPr>
        <w:t>Fiordaliso</w:t>
      </w:r>
      <w:r>
        <w:rPr>
          <w:rFonts w:ascii="Arial" w:hAnsi="Arial" w:cs="Arial"/>
          <w:sz w:val="24"/>
          <w:szCs w:val="24"/>
        </w:rPr>
        <w:t xml:space="preserve">, </w:t>
      </w:r>
      <w:r w:rsidR="0075641B">
        <w:rPr>
          <w:rFonts w:ascii="Arial" w:hAnsi="Arial" w:cs="Arial"/>
          <w:sz w:val="24"/>
          <w:szCs w:val="24"/>
        </w:rPr>
        <w:t xml:space="preserve">President, </w:t>
      </w:r>
      <w:r>
        <w:rPr>
          <w:rFonts w:ascii="Arial" w:hAnsi="Arial" w:cs="Arial"/>
          <w:sz w:val="24"/>
          <w:szCs w:val="24"/>
        </w:rPr>
        <w:t>NJBPU</w:t>
      </w:r>
    </w:p>
    <w:p w14:paraId="508C5357" w14:textId="77777777" w:rsidR="004B4CC4" w:rsidRDefault="004B4CC4" w:rsidP="00852BE0">
      <w:pPr>
        <w:spacing w:after="0" w:line="240" w:lineRule="auto"/>
        <w:rPr>
          <w:rFonts w:ascii="Verdana" w:hAnsi="Verdana" w:cstheme="minorHAnsi"/>
          <w:sz w:val="24"/>
          <w:szCs w:val="24"/>
        </w:rPr>
      </w:pPr>
    </w:p>
    <w:p w14:paraId="0FE7E660" w14:textId="77777777" w:rsidR="004B4CC4" w:rsidRDefault="004B4CC4" w:rsidP="00852BE0">
      <w:pPr>
        <w:spacing w:after="0" w:line="240" w:lineRule="auto"/>
        <w:rPr>
          <w:rFonts w:ascii="Verdana" w:hAnsi="Verdana" w:cstheme="minorHAnsi"/>
          <w:sz w:val="24"/>
          <w:szCs w:val="24"/>
        </w:rPr>
      </w:pPr>
    </w:p>
    <w:p w14:paraId="438D1416" w14:textId="77777777" w:rsidR="004B4CC4" w:rsidRDefault="004B4CC4" w:rsidP="00852BE0">
      <w:pPr>
        <w:spacing w:after="0" w:line="240" w:lineRule="auto"/>
        <w:rPr>
          <w:rFonts w:ascii="Verdana" w:hAnsi="Verdana" w:cstheme="minorHAnsi"/>
          <w:sz w:val="24"/>
          <w:szCs w:val="24"/>
        </w:rPr>
      </w:pPr>
    </w:p>
    <w:p w14:paraId="715ED594" w14:textId="77777777" w:rsidR="004B4CC4" w:rsidRDefault="004B4CC4" w:rsidP="00852BE0">
      <w:pPr>
        <w:spacing w:after="0" w:line="240" w:lineRule="auto"/>
        <w:rPr>
          <w:rFonts w:ascii="Verdana" w:hAnsi="Verdana" w:cstheme="minorHAnsi"/>
          <w:sz w:val="24"/>
          <w:szCs w:val="24"/>
        </w:rPr>
      </w:pPr>
    </w:p>
    <w:p w14:paraId="1CD1664B" w14:textId="77777777" w:rsidR="004B4CC4" w:rsidRDefault="004B4CC4" w:rsidP="00852BE0">
      <w:pPr>
        <w:spacing w:after="0" w:line="240" w:lineRule="auto"/>
        <w:rPr>
          <w:rFonts w:ascii="Verdana" w:hAnsi="Verdana" w:cstheme="minorHAnsi"/>
          <w:sz w:val="24"/>
          <w:szCs w:val="24"/>
        </w:rPr>
      </w:pPr>
    </w:p>
    <w:p w14:paraId="581FB81B" w14:textId="77777777" w:rsidR="004B4CC4" w:rsidRDefault="004B4CC4" w:rsidP="00852BE0">
      <w:pPr>
        <w:spacing w:after="0" w:line="240" w:lineRule="auto"/>
        <w:rPr>
          <w:rFonts w:ascii="Verdana" w:hAnsi="Verdana" w:cstheme="minorHAnsi"/>
          <w:sz w:val="24"/>
          <w:szCs w:val="24"/>
        </w:rPr>
      </w:pPr>
    </w:p>
    <w:p w14:paraId="550C463A" w14:textId="77777777" w:rsidR="004B4CC4" w:rsidRDefault="004B4CC4" w:rsidP="00852BE0">
      <w:pPr>
        <w:spacing w:after="0" w:line="240" w:lineRule="auto"/>
        <w:rPr>
          <w:rFonts w:ascii="Verdana" w:hAnsi="Verdana" w:cstheme="minorHAnsi"/>
          <w:sz w:val="24"/>
          <w:szCs w:val="24"/>
        </w:rPr>
      </w:pPr>
    </w:p>
    <w:p w14:paraId="36BB5E34" w14:textId="77777777" w:rsidR="004B4CC4" w:rsidRDefault="004B4CC4" w:rsidP="00852BE0">
      <w:pPr>
        <w:spacing w:after="0" w:line="240" w:lineRule="auto"/>
        <w:rPr>
          <w:rFonts w:ascii="Verdana" w:hAnsi="Verdana" w:cstheme="minorHAnsi"/>
          <w:sz w:val="24"/>
          <w:szCs w:val="24"/>
        </w:rPr>
      </w:pPr>
    </w:p>
    <w:p w14:paraId="0D8C2174" w14:textId="77777777" w:rsidR="0061164E" w:rsidRDefault="004B4CC4" w:rsidP="00852BE0">
      <w:pPr>
        <w:spacing w:after="0" w:line="240" w:lineRule="auto"/>
        <w:rPr>
          <w:rFonts w:ascii="Verdana" w:hAnsi="Verdana" w:cstheme="minorHAnsi"/>
          <w:sz w:val="24"/>
          <w:szCs w:val="24"/>
        </w:rPr>
      </w:pPr>
      <w:r>
        <w:rPr>
          <w:rFonts w:ascii="Verdana" w:hAnsi="Verdana" w:cstheme="minorHAnsi"/>
          <w:sz w:val="24"/>
          <w:szCs w:val="24"/>
        </w:rPr>
        <w:t xml:space="preserve">                                          </w:t>
      </w:r>
    </w:p>
    <w:p w14:paraId="25368AAE" w14:textId="77777777" w:rsidR="0061164E" w:rsidRDefault="0061164E" w:rsidP="00852BE0">
      <w:pPr>
        <w:spacing w:after="0" w:line="240" w:lineRule="auto"/>
        <w:rPr>
          <w:rFonts w:ascii="Verdana" w:hAnsi="Verdana" w:cstheme="minorHAnsi"/>
          <w:sz w:val="24"/>
          <w:szCs w:val="24"/>
        </w:rPr>
      </w:pPr>
    </w:p>
    <w:p w14:paraId="2F9CA856" w14:textId="77777777" w:rsidR="0061164E" w:rsidRDefault="0061164E" w:rsidP="00852BE0">
      <w:pPr>
        <w:spacing w:after="0" w:line="240" w:lineRule="auto"/>
        <w:rPr>
          <w:rFonts w:ascii="Verdana" w:hAnsi="Verdana" w:cstheme="minorHAnsi"/>
          <w:sz w:val="24"/>
          <w:szCs w:val="24"/>
        </w:rPr>
      </w:pPr>
    </w:p>
    <w:p w14:paraId="27D8A44B" w14:textId="77777777" w:rsidR="0061164E" w:rsidRDefault="0061164E" w:rsidP="00852BE0">
      <w:pPr>
        <w:spacing w:after="0" w:line="240" w:lineRule="auto"/>
        <w:rPr>
          <w:rFonts w:ascii="Verdana" w:hAnsi="Verdana" w:cstheme="minorHAnsi"/>
          <w:sz w:val="24"/>
          <w:szCs w:val="24"/>
        </w:rPr>
      </w:pPr>
    </w:p>
    <w:p w14:paraId="1A70334C" w14:textId="77777777" w:rsidR="0061164E" w:rsidRDefault="0061164E" w:rsidP="00852BE0">
      <w:pPr>
        <w:spacing w:after="0" w:line="240" w:lineRule="auto"/>
        <w:rPr>
          <w:rFonts w:ascii="Verdana" w:hAnsi="Verdana" w:cstheme="minorHAnsi"/>
          <w:sz w:val="24"/>
          <w:szCs w:val="24"/>
        </w:rPr>
      </w:pPr>
    </w:p>
    <w:p w14:paraId="2F7FEF8C" w14:textId="77777777" w:rsidR="0061164E" w:rsidRDefault="0061164E" w:rsidP="00852BE0">
      <w:pPr>
        <w:spacing w:after="0" w:line="240" w:lineRule="auto"/>
        <w:rPr>
          <w:rFonts w:ascii="Verdana" w:hAnsi="Verdana" w:cstheme="minorHAnsi"/>
          <w:sz w:val="24"/>
          <w:szCs w:val="24"/>
        </w:rPr>
      </w:pPr>
    </w:p>
    <w:p w14:paraId="20F1CAAB" w14:textId="77777777" w:rsidR="0061164E" w:rsidRDefault="0061164E" w:rsidP="00852BE0">
      <w:pPr>
        <w:spacing w:after="0" w:line="240" w:lineRule="auto"/>
        <w:rPr>
          <w:rFonts w:ascii="Verdana" w:hAnsi="Verdana" w:cstheme="minorHAnsi"/>
          <w:sz w:val="24"/>
          <w:szCs w:val="24"/>
        </w:rPr>
      </w:pPr>
    </w:p>
    <w:p w14:paraId="0C54D4FC" w14:textId="77777777" w:rsidR="0086346F" w:rsidRDefault="0061164E" w:rsidP="00852BE0">
      <w:pPr>
        <w:spacing w:after="0" w:line="240" w:lineRule="auto"/>
        <w:rPr>
          <w:rFonts w:ascii="Verdana" w:hAnsi="Verdana" w:cstheme="minorHAnsi"/>
          <w:sz w:val="24"/>
          <w:szCs w:val="24"/>
        </w:rPr>
      </w:pPr>
      <w:r>
        <w:rPr>
          <w:rFonts w:ascii="Verdana" w:hAnsi="Verdana" w:cstheme="minorHAnsi"/>
          <w:sz w:val="24"/>
          <w:szCs w:val="24"/>
        </w:rPr>
        <w:t xml:space="preserve">                                            </w:t>
      </w:r>
    </w:p>
    <w:p w14:paraId="151818B7" w14:textId="77777777" w:rsidR="00247756" w:rsidRDefault="0086346F" w:rsidP="00852BE0">
      <w:pPr>
        <w:spacing w:after="0" w:line="240" w:lineRule="auto"/>
        <w:rPr>
          <w:rFonts w:ascii="Verdana" w:hAnsi="Verdana" w:cstheme="minorHAnsi"/>
          <w:sz w:val="24"/>
          <w:szCs w:val="24"/>
        </w:rPr>
      </w:pPr>
      <w:r>
        <w:rPr>
          <w:rFonts w:ascii="Verdana" w:hAnsi="Verdana" w:cstheme="minorHAnsi"/>
          <w:sz w:val="24"/>
          <w:szCs w:val="24"/>
        </w:rPr>
        <w:t xml:space="preserve">                                   </w:t>
      </w:r>
    </w:p>
    <w:p w14:paraId="32AAB984" w14:textId="77777777" w:rsidR="00247756" w:rsidRDefault="00247756" w:rsidP="00852BE0">
      <w:pPr>
        <w:spacing w:after="0" w:line="240" w:lineRule="auto"/>
        <w:rPr>
          <w:rFonts w:ascii="Verdana" w:hAnsi="Verdana" w:cstheme="minorHAnsi"/>
          <w:sz w:val="24"/>
          <w:szCs w:val="24"/>
        </w:rPr>
      </w:pPr>
    </w:p>
    <w:p w14:paraId="275DFD7D" w14:textId="77777777" w:rsidR="00247756" w:rsidRDefault="00247756" w:rsidP="00852BE0">
      <w:pPr>
        <w:spacing w:after="0" w:line="240" w:lineRule="auto"/>
        <w:rPr>
          <w:rFonts w:ascii="Verdana" w:hAnsi="Verdana" w:cstheme="minorHAnsi"/>
          <w:sz w:val="24"/>
          <w:szCs w:val="24"/>
        </w:rPr>
      </w:pPr>
    </w:p>
    <w:p w14:paraId="33930252" w14:textId="77777777" w:rsidR="00247756" w:rsidRDefault="00247756" w:rsidP="00852BE0">
      <w:pPr>
        <w:spacing w:after="0" w:line="240" w:lineRule="auto"/>
        <w:rPr>
          <w:rFonts w:ascii="Verdana" w:hAnsi="Verdana" w:cstheme="minorHAnsi"/>
          <w:sz w:val="24"/>
          <w:szCs w:val="24"/>
        </w:rPr>
      </w:pPr>
    </w:p>
    <w:p w14:paraId="33F4B470" w14:textId="77777777" w:rsidR="00247756" w:rsidRDefault="00247756" w:rsidP="00852BE0">
      <w:pPr>
        <w:spacing w:after="0" w:line="240" w:lineRule="auto"/>
        <w:rPr>
          <w:rFonts w:ascii="Verdana" w:hAnsi="Verdana" w:cstheme="minorHAnsi"/>
          <w:sz w:val="24"/>
          <w:szCs w:val="24"/>
        </w:rPr>
      </w:pPr>
    </w:p>
    <w:p w14:paraId="1786A24B" w14:textId="77777777" w:rsidR="00247756" w:rsidRDefault="00247756" w:rsidP="00852BE0">
      <w:pPr>
        <w:spacing w:after="0" w:line="240" w:lineRule="auto"/>
        <w:rPr>
          <w:rFonts w:ascii="Verdana" w:hAnsi="Verdana" w:cstheme="minorHAnsi"/>
          <w:sz w:val="24"/>
          <w:szCs w:val="24"/>
        </w:rPr>
      </w:pPr>
    </w:p>
    <w:p w14:paraId="3BFAF631" w14:textId="77777777" w:rsidR="00247756" w:rsidRDefault="00247756" w:rsidP="00852BE0">
      <w:pPr>
        <w:spacing w:after="0" w:line="240" w:lineRule="auto"/>
        <w:rPr>
          <w:rFonts w:ascii="Verdana" w:hAnsi="Verdana" w:cstheme="minorHAnsi"/>
          <w:sz w:val="24"/>
          <w:szCs w:val="24"/>
        </w:rPr>
      </w:pPr>
    </w:p>
    <w:p w14:paraId="58D22A9D" w14:textId="77777777" w:rsidR="00247756" w:rsidRDefault="00247756" w:rsidP="00852BE0">
      <w:pPr>
        <w:spacing w:after="0" w:line="240" w:lineRule="auto"/>
        <w:rPr>
          <w:rFonts w:ascii="Verdana" w:hAnsi="Verdana" w:cstheme="minorHAnsi"/>
          <w:sz w:val="24"/>
          <w:szCs w:val="24"/>
        </w:rPr>
      </w:pPr>
    </w:p>
    <w:p w14:paraId="1B0EAD03" w14:textId="77777777" w:rsidR="00247756" w:rsidRDefault="00247756" w:rsidP="00852BE0">
      <w:pPr>
        <w:spacing w:after="0" w:line="240" w:lineRule="auto"/>
        <w:rPr>
          <w:rFonts w:ascii="Verdana" w:hAnsi="Verdana" w:cstheme="minorHAnsi"/>
          <w:sz w:val="24"/>
          <w:szCs w:val="24"/>
        </w:rPr>
      </w:pPr>
    </w:p>
    <w:p w14:paraId="0DA3431F" w14:textId="77777777" w:rsidR="00247756" w:rsidRDefault="00247756" w:rsidP="00852BE0">
      <w:pPr>
        <w:spacing w:after="0" w:line="240" w:lineRule="auto"/>
        <w:rPr>
          <w:rFonts w:ascii="Verdana" w:hAnsi="Verdana" w:cstheme="minorHAnsi"/>
          <w:sz w:val="24"/>
          <w:szCs w:val="24"/>
        </w:rPr>
      </w:pPr>
    </w:p>
    <w:p w14:paraId="3F9CA6C7" w14:textId="77777777" w:rsidR="00247756" w:rsidRDefault="00247756" w:rsidP="00852BE0">
      <w:pPr>
        <w:spacing w:after="0" w:line="240" w:lineRule="auto"/>
        <w:rPr>
          <w:rFonts w:ascii="Verdana" w:hAnsi="Verdana" w:cstheme="minorHAnsi"/>
          <w:sz w:val="24"/>
          <w:szCs w:val="24"/>
        </w:rPr>
      </w:pPr>
    </w:p>
    <w:p w14:paraId="43056C3F" w14:textId="77777777" w:rsidR="00247756" w:rsidRDefault="00247756" w:rsidP="00852BE0">
      <w:pPr>
        <w:spacing w:after="0" w:line="240" w:lineRule="auto"/>
        <w:rPr>
          <w:rFonts w:ascii="Verdana" w:hAnsi="Verdana" w:cstheme="minorHAnsi"/>
          <w:sz w:val="24"/>
          <w:szCs w:val="24"/>
        </w:rPr>
      </w:pPr>
    </w:p>
    <w:p w14:paraId="2F636B36" w14:textId="3EA5E7B9" w:rsidR="00D93A2C" w:rsidRDefault="00247756" w:rsidP="00852BE0">
      <w:pPr>
        <w:spacing w:after="0" w:line="240" w:lineRule="auto"/>
        <w:rPr>
          <w:rFonts w:ascii="Verdana" w:hAnsi="Verdana" w:cstheme="minorHAnsi"/>
          <w:sz w:val="24"/>
          <w:szCs w:val="24"/>
        </w:rPr>
      </w:pPr>
      <w:r>
        <w:rPr>
          <w:rFonts w:ascii="Verdana" w:hAnsi="Verdana" w:cstheme="minorHAnsi"/>
          <w:sz w:val="24"/>
          <w:szCs w:val="24"/>
        </w:rPr>
        <w:t xml:space="preserve">                               </w:t>
      </w:r>
      <w:r w:rsidR="0086346F">
        <w:rPr>
          <w:rFonts w:ascii="Verdana" w:hAnsi="Verdana" w:cstheme="minorHAnsi"/>
          <w:sz w:val="24"/>
          <w:szCs w:val="24"/>
        </w:rPr>
        <w:t xml:space="preserve">  </w:t>
      </w:r>
      <w:r w:rsidR="004B4CC4">
        <w:rPr>
          <w:rFonts w:ascii="Verdana" w:hAnsi="Verdana" w:cstheme="minorHAnsi"/>
          <w:sz w:val="24"/>
          <w:szCs w:val="24"/>
        </w:rPr>
        <w:t xml:space="preserve"> </w:t>
      </w:r>
      <w:r w:rsidR="0086346F">
        <w:rPr>
          <w:rFonts w:ascii="Verdana" w:hAnsi="Verdana" w:cstheme="minorHAnsi"/>
          <w:sz w:val="24"/>
          <w:szCs w:val="24"/>
        </w:rPr>
        <w:t xml:space="preserve"> </w:t>
      </w:r>
    </w:p>
    <w:p w14:paraId="2F2EB618" w14:textId="2DC59DEB" w:rsidR="00B55A84" w:rsidRPr="00EE1C21" w:rsidRDefault="00D93A2C" w:rsidP="00852BE0">
      <w:pPr>
        <w:spacing w:after="0" w:line="240" w:lineRule="auto"/>
        <w:rPr>
          <w:rStyle w:val="None"/>
          <w:rFonts w:ascii="Verdana" w:hAnsi="Verdana" w:cstheme="minorHAnsi"/>
          <w:b/>
          <w:bCs/>
          <w:sz w:val="24"/>
          <w:szCs w:val="24"/>
          <w:u w:val="single"/>
        </w:rPr>
      </w:pPr>
      <w:r>
        <w:rPr>
          <w:rFonts w:ascii="Verdana" w:hAnsi="Verdana" w:cstheme="minorHAnsi"/>
          <w:sz w:val="24"/>
          <w:szCs w:val="24"/>
        </w:rPr>
        <w:lastRenderedPageBreak/>
        <w:t xml:space="preserve">                                       </w:t>
      </w:r>
      <w:r w:rsidR="0086346F">
        <w:rPr>
          <w:rFonts w:ascii="Verdana" w:hAnsi="Verdana" w:cstheme="minorHAnsi"/>
          <w:sz w:val="24"/>
          <w:szCs w:val="24"/>
        </w:rPr>
        <w:t xml:space="preserve">    </w:t>
      </w:r>
      <w:r w:rsidR="004B4CC4">
        <w:rPr>
          <w:rFonts w:ascii="Verdana" w:hAnsi="Verdana" w:cstheme="minorHAnsi"/>
          <w:sz w:val="24"/>
          <w:szCs w:val="24"/>
        </w:rPr>
        <w:t xml:space="preserve"> </w:t>
      </w:r>
      <w:r w:rsidR="00B55A84" w:rsidRPr="00EE1C21">
        <w:rPr>
          <w:rFonts w:ascii="Verdana" w:hAnsi="Verdana" w:cstheme="minorHAnsi"/>
          <w:b/>
          <w:bCs/>
          <w:sz w:val="24"/>
          <w:szCs w:val="24"/>
          <w:u w:val="single"/>
        </w:rPr>
        <w:t>Enclosure</w:t>
      </w:r>
    </w:p>
    <w:p w14:paraId="2FA2F732" w14:textId="77777777" w:rsidR="00B55A84" w:rsidRDefault="00B55A84" w:rsidP="00852BE0">
      <w:pPr>
        <w:spacing w:after="0" w:line="240" w:lineRule="auto"/>
        <w:rPr>
          <w:rStyle w:val="None"/>
          <w:rFonts w:ascii="Verdana" w:hAnsi="Verdana" w:cstheme="minorHAnsi"/>
        </w:rPr>
      </w:pPr>
    </w:p>
    <w:p w14:paraId="0CF11DEC" w14:textId="3181BAF5" w:rsidR="009F5989" w:rsidRDefault="00F676BB" w:rsidP="00E757F1">
      <w:pPr>
        <w:spacing w:after="0" w:line="240" w:lineRule="auto"/>
        <w:jc w:val="center"/>
        <w:rPr>
          <w:rStyle w:val="None"/>
          <w:rFonts w:ascii="Verdana" w:hAnsi="Verdana" w:cstheme="minorHAnsi"/>
          <w:b/>
          <w:bCs/>
        </w:rPr>
      </w:pPr>
      <w:r w:rsidRPr="009F5989">
        <w:rPr>
          <w:rStyle w:val="None"/>
          <w:rFonts w:ascii="Verdana" w:hAnsi="Verdana" w:cstheme="minorHAnsi"/>
          <w:b/>
          <w:bCs/>
        </w:rPr>
        <w:t xml:space="preserve">Risk </w:t>
      </w:r>
      <w:r w:rsidR="009F5989" w:rsidRPr="009F5989">
        <w:rPr>
          <w:rStyle w:val="None"/>
          <w:rFonts w:ascii="Verdana" w:hAnsi="Verdana" w:cstheme="minorHAnsi"/>
          <w:b/>
          <w:bCs/>
        </w:rPr>
        <w:t>and Consequence</w:t>
      </w:r>
      <w:r w:rsidR="00D31215">
        <w:rPr>
          <w:rStyle w:val="None"/>
          <w:rFonts w:ascii="Verdana" w:hAnsi="Verdana" w:cstheme="minorHAnsi"/>
          <w:b/>
          <w:bCs/>
        </w:rPr>
        <w:t>s</w:t>
      </w:r>
      <w:r w:rsidR="009F5989" w:rsidRPr="009F5989">
        <w:rPr>
          <w:rStyle w:val="None"/>
          <w:rFonts w:ascii="Verdana" w:hAnsi="Verdana" w:cstheme="minorHAnsi"/>
          <w:b/>
          <w:bCs/>
        </w:rPr>
        <w:t xml:space="preserve"> </w:t>
      </w:r>
      <w:r w:rsidRPr="009F5989">
        <w:rPr>
          <w:rStyle w:val="None"/>
          <w:rFonts w:ascii="Verdana" w:hAnsi="Verdana" w:cstheme="minorHAnsi"/>
          <w:b/>
          <w:bCs/>
        </w:rPr>
        <w:t>to the North Atlantic Right Whale from Offshore</w:t>
      </w:r>
      <w:r w:rsidR="0086346F">
        <w:rPr>
          <w:rStyle w:val="None"/>
          <w:rFonts w:ascii="Verdana" w:hAnsi="Verdana" w:cstheme="minorHAnsi"/>
          <w:b/>
          <w:bCs/>
        </w:rPr>
        <w:t xml:space="preserve"> </w:t>
      </w:r>
      <w:r w:rsidRPr="009F5989">
        <w:rPr>
          <w:rStyle w:val="None"/>
          <w:rFonts w:ascii="Verdana" w:hAnsi="Verdana" w:cstheme="minorHAnsi"/>
          <w:b/>
          <w:bCs/>
        </w:rPr>
        <w:t>Wind Development</w:t>
      </w:r>
      <w:r w:rsidR="00E757F1">
        <w:rPr>
          <w:rStyle w:val="None"/>
          <w:rFonts w:ascii="Verdana" w:hAnsi="Verdana" w:cstheme="minorHAnsi"/>
          <w:b/>
          <w:bCs/>
        </w:rPr>
        <w:t xml:space="preserve"> with</w:t>
      </w:r>
    </w:p>
    <w:p w14:paraId="50E07C5B" w14:textId="4F0F993B" w:rsidR="00E757F1" w:rsidRDefault="00E757F1" w:rsidP="009F5989">
      <w:pPr>
        <w:spacing w:after="0" w:line="240" w:lineRule="auto"/>
        <w:rPr>
          <w:rStyle w:val="None"/>
          <w:rFonts w:ascii="Verdana" w:hAnsi="Verdana" w:cstheme="minorHAnsi"/>
          <w:b/>
          <w:bCs/>
        </w:rPr>
      </w:pPr>
    </w:p>
    <w:p w14:paraId="24765509" w14:textId="481C0638" w:rsidR="00E757F1" w:rsidRDefault="00E757F1" w:rsidP="00E757F1">
      <w:pPr>
        <w:spacing w:after="0" w:line="240" w:lineRule="auto"/>
        <w:jc w:val="center"/>
        <w:rPr>
          <w:rStyle w:val="None"/>
          <w:rFonts w:ascii="Verdana" w:hAnsi="Verdana" w:cstheme="minorHAnsi"/>
          <w:b/>
          <w:bCs/>
        </w:rPr>
      </w:pPr>
      <w:r>
        <w:rPr>
          <w:rStyle w:val="None"/>
          <w:rFonts w:ascii="Verdana" w:hAnsi="Verdana" w:cstheme="minorHAnsi"/>
          <w:b/>
          <w:bCs/>
        </w:rPr>
        <w:t>the Proposed Project off of New Jersey as a Case Study</w:t>
      </w:r>
    </w:p>
    <w:p w14:paraId="76277266" w14:textId="77777777" w:rsidR="006D3777" w:rsidRDefault="006D3777" w:rsidP="00E757F1">
      <w:pPr>
        <w:spacing w:after="0" w:line="240" w:lineRule="auto"/>
        <w:jc w:val="center"/>
        <w:rPr>
          <w:rStyle w:val="None"/>
          <w:rFonts w:ascii="Verdana" w:hAnsi="Verdana" w:cstheme="minorHAnsi"/>
          <w:b/>
          <w:bCs/>
        </w:rPr>
      </w:pPr>
    </w:p>
    <w:p w14:paraId="6E86D852" w14:textId="4625AD50" w:rsidR="00B55A84" w:rsidRDefault="00B55A84" w:rsidP="009F5989">
      <w:pPr>
        <w:spacing w:after="0" w:line="240" w:lineRule="auto"/>
        <w:rPr>
          <w:rStyle w:val="None"/>
          <w:rFonts w:ascii="Verdana" w:hAnsi="Verdana" w:cstheme="minorHAnsi"/>
          <w:b/>
          <w:bCs/>
        </w:rPr>
      </w:pPr>
    </w:p>
    <w:p w14:paraId="2E76A2B7" w14:textId="55529225" w:rsidR="00B55A84" w:rsidRPr="009F5989" w:rsidRDefault="00B55A84" w:rsidP="009F5989">
      <w:pPr>
        <w:spacing w:after="0" w:line="240" w:lineRule="auto"/>
        <w:rPr>
          <w:rStyle w:val="None"/>
          <w:rFonts w:ascii="Verdana" w:hAnsi="Verdana" w:cstheme="minorHAnsi"/>
          <w:b/>
          <w:bCs/>
        </w:rPr>
      </w:pPr>
      <w:r>
        <w:rPr>
          <w:rStyle w:val="None"/>
          <w:rFonts w:ascii="Verdana" w:hAnsi="Verdana" w:cstheme="minorHAnsi"/>
          <w:b/>
          <w:bCs/>
        </w:rPr>
        <w:t xml:space="preserve"> Introduction.</w:t>
      </w:r>
    </w:p>
    <w:p w14:paraId="19159F88" w14:textId="77777777" w:rsidR="009F5989" w:rsidRDefault="009F5989" w:rsidP="009F5989">
      <w:pPr>
        <w:pStyle w:val="Body"/>
        <w:ind w:left="720" w:right="-270" w:hanging="720"/>
        <w:rPr>
          <w:rStyle w:val="None"/>
          <w:rFonts w:ascii="Verdana" w:eastAsia="Verdana" w:hAnsi="Verdana" w:cs="Verdana"/>
          <w:b/>
          <w:bCs/>
        </w:rPr>
      </w:pPr>
    </w:p>
    <w:p w14:paraId="6D95F21B" w14:textId="3B77A68C" w:rsidR="009F5989" w:rsidRDefault="009F5989" w:rsidP="009F5989">
      <w:pPr>
        <w:pStyle w:val="Body"/>
        <w:ind w:left="720" w:right="-274"/>
        <w:rPr>
          <w:rStyle w:val="None"/>
          <w:rFonts w:ascii="Verdana" w:hAnsi="Verdana"/>
          <w:color w:val="222222"/>
          <w:shd w:val="clear" w:color="auto" w:fill="FFFFFF"/>
        </w:rPr>
      </w:pPr>
      <w:r>
        <w:rPr>
          <w:rStyle w:val="None"/>
          <w:rFonts w:ascii="Verdana" w:hAnsi="Verdana"/>
          <w:color w:val="222222"/>
          <w:shd w:val="clear" w:color="auto" w:fill="FFFFFF"/>
        </w:rPr>
        <w:t xml:space="preserve">The number of right whales is already very low, at about 350 animals, down </w:t>
      </w:r>
      <w:r>
        <w:rPr>
          <w:rStyle w:val="None"/>
          <w:rFonts w:ascii="Verdana" w:hAnsi="Verdana"/>
        </w:rPr>
        <w:t>from tens of thousands before whaling nearly</w:t>
      </w:r>
      <w:r w:rsidR="00D93A2C">
        <w:rPr>
          <w:rStyle w:val="None"/>
          <w:rFonts w:ascii="Verdana" w:hAnsi="Verdana"/>
        </w:rPr>
        <w:t xml:space="preserve"> drove</w:t>
      </w:r>
      <w:r>
        <w:rPr>
          <w:rStyle w:val="None"/>
          <w:rFonts w:ascii="Verdana" w:hAnsi="Verdana"/>
        </w:rPr>
        <w:t xml:space="preserve"> them </w:t>
      </w:r>
      <w:r w:rsidR="00D93A2C">
        <w:rPr>
          <w:rStyle w:val="None"/>
          <w:rFonts w:ascii="Verdana" w:hAnsi="Verdana"/>
        </w:rPr>
        <w:t xml:space="preserve">to </w:t>
      </w:r>
      <w:r>
        <w:rPr>
          <w:rStyle w:val="None"/>
          <w:rFonts w:ascii="Verdana" w:hAnsi="Verdana"/>
        </w:rPr>
        <w:t>extinct</w:t>
      </w:r>
      <w:r w:rsidR="00D93A2C">
        <w:rPr>
          <w:rStyle w:val="None"/>
          <w:rFonts w:ascii="Verdana" w:hAnsi="Verdana"/>
        </w:rPr>
        <w:t>ion</w:t>
      </w:r>
      <w:r>
        <w:rPr>
          <w:rStyle w:val="None"/>
          <w:rFonts w:ascii="Verdana" w:hAnsi="Verdana"/>
        </w:rPr>
        <w:t>,</w:t>
      </w:r>
      <w:r>
        <w:rPr>
          <w:rStyle w:val="None"/>
          <w:rFonts w:ascii="Verdana" w:hAnsi="Verdana"/>
          <w:shd w:val="clear" w:color="auto" w:fill="FFFFFF"/>
        </w:rPr>
        <w:t xml:space="preserve"> </w:t>
      </w:r>
      <w:r>
        <w:rPr>
          <w:rStyle w:val="None"/>
          <w:rFonts w:ascii="Verdana" w:hAnsi="Verdana"/>
          <w:color w:val="222222"/>
          <w:shd w:val="clear" w:color="auto" w:fill="FFFFFF"/>
        </w:rPr>
        <w:t xml:space="preserve">and currently in steep decline (see </w:t>
      </w:r>
      <w:r w:rsidR="00E757F1">
        <w:rPr>
          <w:rStyle w:val="None"/>
          <w:rFonts w:ascii="Verdana" w:hAnsi="Verdana"/>
          <w:color w:val="222222"/>
          <w:shd w:val="clear" w:color="auto" w:fill="FFFFFF"/>
        </w:rPr>
        <w:t xml:space="preserve">Figure 1 </w:t>
      </w:r>
      <w:r>
        <w:rPr>
          <w:rStyle w:val="None"/>
          <w:rFonts w:ascii="Verdana" w:hAnsi="Verdana"/>
          <w:color w:val="222222"/>
          <w:shd w:val="clear" w:color="auto" w:fill="FFFFFF"/>
        </w:rPr>
        <w:t>below). There are fewer than 94 females of reproductive age left.</w:t>
      </w:r>
    </w:p>
    <w:p w14:paraId="2C75DD83" w14:textId="77777777" w:rsidR="009F5989" w:rsidRDefault="009F5989" w:rsidP="009F5989">
      <w:pPr>
        <w:pStyle w:val="Body"/>
        <w:ind w:left="720" w:right="-274"/>
        <w:rPr>
          <w:rStyle w:val="None"/>
          <w:rFonts w:ascii="Verdana" w:eastAsia="Verdana" w:hAnsi="Verdana" w:cs="Verdana"/>
          <w:shd w:val="clear" w:color="auto" w:fill="FFFFFF"/>
        </w:rPr>
      </w:pPr>
      <w:r>
        <w:rPr>
          <w:rStyle w:val="None"/>
          <w:rFonts w:ascii="Verdana" w:hAnsi="Verdana"/>
          <w:b/>
          <w:bCs/>
        </w:rPr>
        <w:t xml:space="preserve"> </w:t>
      </w:r>
    </w:p>
    <w:p w14:paraId="40BFAD0D" w14:textId="04E69FCC" w:rsidR="009F5989" w:rsidRDefault="009F5989" w:rsidP="009F5989">
      <w:pPr>
        <w:pStyle w:val="Body"/>
        <w:ind w:left="720" w:right="-274"/>
        <w:rPr>
          <w:rStyle w:val="None"/>
          <w:rFonts w:ascii="Verdana" w:hAnsi="Verdana"/>
          <w:color w:val="222222"/>
          <w:shd w:val="clear" w:color="auto" w:fill="FFFFFF"/>
        </w:rPr>
      </w:pPr>
      <w:r>
        <w:rPr>
          <w:rStyle w:val="None"/>
          <w:rFonts w:ascii="Verdana" w:hAnsi="Verdana"/>
          <w:color w:val="222222"/>
          <w:shd w:val="clear" w:color="auto" w:fill="FFFFFF"/>
        </w:rPr>
        <w:t xml:space="preserve">The National Marine Fisheries Service (NMFS) 2020 stock assessment report for the right whale shows an average per female productivity rate of 0.06 in Figure 4 </w:t>
      </w:r>
      <w:r w:rsidR="00E757F1">
        <w:rPr>
          <w:rStyle w:val="None"/>
          <w:rFonts w:ascii="Verdana" w:hAnsi="Verdana"/>
          <w:color w:val="222222"/>
          <w:shd w:val="clear" w:color="auto" w:fill="FFFFFF"/>
        </w:rPr>
        <w:t xml:space="preserve">of that report </w:t>
      </w:r>
      <w:r>
        <w:rPr>
          <w:rStyle w:val="None"/>
          <w:rFonts w:ascii="Verdana" w:hAnsi="Verdana"/>
          <w:color w:val="222222"/>
          <w:shd w:val="clear" w:color="auto" w:fill="FFFFFF"/>
        </w:rPr>
        <w:t>for the years 2013 to 2017. It also shows in Figure 2a an average female population of 180, leading to 11 average births per year. Table 2 of that report shows estimated human caused fatalities at an average of 18.6 per year for that period. Clearly</w:t>
      </w:r>
      <w:r w:rsidR="0075298B">
        <w:rPr>
          <w:rStyle w:val="None"/>
          <w:rFonts w:ascii="Verdana" w:hAnsi="Verdana"/>
          <w:color w:val="222222"/>
          <w:shd w:val="clear" w:color="auto" w:fill="FFFFFF"/>
        </w:rPr>
        <w:t>,</w:t>
      </w:r>
      <w:r>
        <w:rPr>
          <w:rStyle w:val="None"/>
          <w:rFonts w:ascii="Verdana" w:hAnsi="Verdana"/>
          <w:color w:val="222222"/>
          <w:shd w:val="clear" w:color="auto" w:fill="FFFFFF"/>
        </w:rPr>
        <w:t xml:space="preserve"> with fatalities almost twice births, every successful birth and bringing every calf to maturity is crucial, and their migration is essential to do that.  </w:t>
      </w:r>
    </w:p>
    <w:p w14:paraId="145EA9FC" w14:textId="77777777" w:rsidR="009F5989" w:rsidRDefault="009F5989" w:rsidP="009F5989">
      <w:pPr>
        <w:pStyle w:val="Body"/>
        <w:ind w:left="720" w:right="-274"/>
        <w:rPr>
          <w:rStyle w:val="None"/>
          <w:rFonts w:ascii="Verdana" w:hAnsi="Verdana"/>
          <w:color w:val="222222"/>
          <w:shd w:val="clear" w:color="auto" w:fill="FFFFFF"/>
        </w:rPr>
      </w:pPr>
    </w:p>
    <w:p w14:paraId="76C358AB" w14:textId="733220DA" w:rsidR="000603C4" w:rsidRPr="002D77DE" w:rsidRDefault="009F5989" w:rsidP="002D77DE">
      <w:pPr>
        <w:pStyle w:val="Body"/>
        <w:ind w:left="720" w:right="-274"/>
        <w:rPr>
          <w:rStyle w:val="None"/>
          <w:rFonts w:ascii="Verdana" w:eastAsia="Verdana" w:hAnsi="Verdana" w:cs="Verdana"/>
          <w:shd w:val="clear" w:color="auto" w:fill="FFFFFF"/>
        </w:rPr>
      </w:pPr>
      <w:r>
        <w:rPr>
          <w:rStyle w:val="None"/>
          <w:rFonts w:ascii="Verdana" w:hAnsi="Verdana"/>
          <w:color w:val="222222"/>
          <w:shd w:val="clear" w:color="auto" w:fill="FFFFFF"/>
        </w:rPr>
        <w:t>To ensure the species survival, females must be able to give birth off the warmer waters of South Carolina and Georgia</w:t>
      </w:r>
      <w:r w:rsidR="00E757F1">
        <w:rPr>
          <w:rStyle w:val="None"/>
          <w:rFonts w:ascii="Verdana" w:hAnsi="Verdana"/>
          <w:color w:val="222222"/>
          <w:shd w:val="clear" w:color="auto" w:fill="FFFFFF"/>
        </w:rPr>
        <w:t>, and then return North to feed.</w:t>
      </w:r>
      <w:r>
        <w:rPr>
          <w:rFonts w:ascii="Arial" w:hAnsi="Arial" w:cs="Arial"/>
          <w:color w:val="222222"/>
          <w:shd w:val="clear" w:color="auto" w:fill="FFFFFF"/>
        </w:rPr>
        <w:t xml:space="preserve"> </w:t>
      </w:r>
      <w:r>
        <w:rPr>
          <w:rFonts w:ascii="Verdana" w:hAnsi="Verdana" w:cs="Arial"/>
          <w:color w:val="222222"/>
          <w:shd w:val="clear" w:color="auto" w:fill="FFFFFF"/>
        </w:rPr>
        <w:t>The migration consists disproportionately of reproductive mature females, pregnant females, juveniles and young calves critical to the survival of the species.</w:t>
      </w:r>
      <w:r>
        <w:rPr>
          <w:rStyle w:val="None"/>
          <w:rFonts w:ascii="Verdana" w:hAnsi="Verdana"/>
          <w:color w:val="222222"/>
          <w:shd w:val="clear" w:color="auto" w:fill="FFFFFF"/>
        </w:rPr>
        <w:t xml:space="preserve"> </w:t>
      </w:r>
      <w:r>
        <w:rPr>
          <w:rStyle w:val="None"/>
          <w:rFonts w:ascii="Verdana" w:hAnsi="Verdana"/>
          <w:b/>
          <w:bCs/>
          <w:color w:val="222222"/>
          <w:shd w:val="clear" w:color="auto" w:fill="FFFFFF"/>
        </w:rPr>
        <w:t>So, nothing must imperil that migration</w:t>
      </w:r>
      <w:r>
        <w:rPr>
          <w:rStyle w:val="None"/>
          <w:rFonts w:ascii="Verdana" w:hAnsi="Verdana"/>
          <w:color w:val="222222"/>
          <w:shd w:val="clear" w:color="auto" w:fill="FFFFFF"/>
        </w:rPr>
        <w:t>.</w:t>
      </w:r>
      <w:r>
        <w:rPr>
          <w:rStyle w:val="None"/>
          <w:rFonts w:ascii="Verdana" w:hAnsi="Verdana"/>
          <w:b/>
          <w:bCs/>
          <w:lang w:val="de-DE"/>
        </w:rPr>
        <w:t xml:space="preserve">             </w:t>
      </w:r>
    </w:p>
    <w:p w14:paraId="54135A92" w14:textId="77777777" w:rsidR="000603C4" w:rsidRDefault="000603C4" w:rsidP="002D77DE">
      <w:pPr>
        <w:pStyle w:val="Body"/>
        <w:ind w:right="-274"/>
        <w:rPr>
          <w:rStyle w:val="None"/>
          <w:rFonts w:ascii="Verdana" w:hAnsi="Verdana"/>
          <w:b/>
          <w:bCs/>
          <w:lang w:val="de-DE"/>
        </w:rPr>
      </w:pPr>
    </w:p>
    <w:p w14:paraId="25A57361" w14:textId="5612E615" w:rsidR="009F5989" w:rsidRDefault="000603C4" w:rsidP="009F5989">
      <w:pPr>
        <w:pStyle w:val="Body"/>
        <w:ind w:left="720" w:right="-274"/>
        <w:rPr>
          <w:rStyle w:val="None"/>
          <w:rFonts w:ascii="Verdana" w:eastAsia="Verdana" w:hAnsi="Verdana" w:cs="Verdana"/>
          <w:color w:val="222222"/>
          <w:shd w:val="clear" w:color="auto" w:fill="FFFFFF"/>
        </w:rPr>
      </w:pPr>
      <w:r>
        <w:rPr>
          <w:rStyle w:val="None"/>
          <w:rFonts w:ascii="Verdana" w:hAnsi="Verdana"/>
          <w:b/>
          <w:bCs/>
          <w:lang w:val="de-DE"/>
        </w:rPr>
        <w:t xml:space="preserve">              </w:t>
      </w:r>
      <w:r w:rsidR="009F5989">
        <w:rPr>
          <w:rStyle w:val="None"/>
          <w:rFonts w:ascii="Verdana" w:hAnsi="Verdana"/>
          <w:b/>
          <w:bCs/>
          <w:lang w:val="de-DE"/>
        </w:rPr>
        <w:t xml:space="preserve">Figure </w:t>
      </w:r>
      <w:r w:rsidR="005010B6">
        <w:rPr>
          <w:rStyle w:val="None"/>
          <w:rFonts w:ascii="Verdana" w:hAnsi="Verdana"/>
          <w:b/>
          <w:bCs/>
          <w:lang w:val="de-DE"/>
        </w:rPr>
        <w:t>1</w:t>
      </w:r>
      <w:r w:rsidR="009F5989">
        <w:rPr>
          <w:rStyle w:val="None"/>
          <w:rFonts w:ascii="Verdana" w:hAnsi="Verdana"/>
          <w:b/>
          <w:bCs/>
          <w:lang w:val="de-DE"/>
        </w:rPr>
        <w:t>. Right Whale Population Trend</w:t>
      </w:r>
    </w:p>
    <w:p w14:paraId="57480C1B" w14:textId="77777777" w:rsidR="009F5989" w:rsidRDefault="009F5989" w:rsidP="009F5989">
      <w:pPr>
        <w:pStyle w:val="Body"/>
        <w:rPr>
          <w:rStyle w:val="None"/>
          <w:rFonts w:ascii="Verdana" w:eastAsia="Verdana" w:hAnsi="Verdana" w:cs="Verdana"/>
          <w:b/>
          <w:bCs/>
        </w:rPr>
      </w:pPr>
    </w:p>
    <w:p w14:paraId="020546AC" w14:textId="05A9AA03" w:rsidR="009F5989" w:rsidRDefault="009F5989" w:rsidP="009F5989">
      <w:pPr>
        <w:pStyle w:val="Body"/>
        <w:jc w:val="center"/>
        <w:rPr>
          <w:rStyle w:val="None"/>
          <w:rFonts w:ascii="Verdana" w:eastAsia="Verdana" w:hAnsi="Verdana" w:cs="Verdana"/>
          <w:b/>
          <w:bCs/>
        </w:rPr>
      </w:pPr>
      <w:r>
        <w:rPr>
          <w:noProof/>
          <w:sz w:val="20"/>
          <w:szCs w:val="20"/>
          <w14:textOutline w14:w="0" w14:cap="rnd" w14:cmpd="sng" w14:algn="ctr">
            <w14:noFill/>
            <w14:prstDash w14:val="solid"/>
            <w14:bevel/>
          </w14:textOutline>
        </w:rPr>
        <w:drawing>
          <wp:inline distT="0" distB="0" distL="0" distR="0" wp14:anchorId="2A60E291" wp14:editId="40DCE1CE">
            <wp:extent cx="4657725" cy="2447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8876" cy="2448530"/>
                    </a:xfrm>
                    <a:prstGeom prst="rect">
                      <a:avLst/>
                    </a:prstGeom>
                    <a:noFill/>
                    <a:ln>
                      <a:noFill/>
                    </a:ln>
                  </pic:spPr>
                </pic:pic>
              </a:graphicData>
            </a:graphic>
          </wp:inline>
        </w:drawing>
      </w:r>
    </w:p>
    <w:p w14:paraId="1F74E650" w14:textId="77777777" w:rsidR="009F5989" w:rsidRDefault="009F5989" w:rsidP="009F5989">
      <w:pPr>
        <w:pStyle w:val="Body"/>
        <w:jc w:val="center"/>
        <w:rPr>
          <w:rStyle w:val="None"/>
          <w:rFonts w:ascii="Verdana" w:eastAsia="Verdana" w:hAnsi="Verdana" w:cs="Verdana"/>
          <w:b/>
          <w:bCs/>
        </w:rPr>
      </w:pPr>
    </w:p>
    <w:p w14:paraId="62B45CE2" w14:textId="0B5F406E" w:rsidR="009F5989" w:rsidRPr="005F199E" w:rsidRDefault="002D1368" w:rsidP="004A1F15">
      <w:pPr>
        <w:pStyle w:val="Body"/>
        <w:rPr>
          <w:rStyle w:val="None"/>
          <w:rFonts w:ascii="Verdana" w:hAnsi="Verdana"/>
          <w:b/>
          <w:bCs/>
        </w:rPr>
      </w:pPr>
      <w:r>
        <w:rPr>
          <w:rStyle w:val="None"/>
          <w:rFonts w:ascii="Verdana" w:hAnsi="Verdana"/>
          <w:b/>
          <w:bCs/>
        </w:rPr>
        <w:t>Turbine Operation: b</w:t>
      </w:r>
      <w:r w:rsidR="009F5989">
        <w:rPr>
          <w:rStyle w:val="None"/>
          <w:rFonts w:ascii="Verdana" w:hAnsi="Verdana"/>
          <w:b/>
          <w:bCs/>
        </w:rPr>
        <w:t>ut the underwater noise from</w:t>
      </w:r>
      <w:r w:rsidR="009F5989">
        <w:rPr>
          <w:rStyle w:val="None"/>
          <w:rFonts w:ascii="Verdana" w:hAnsi="Verdana"/>
          <w:b/>
          <w:bCs/>
          <w:i/>
          <w:iCs/>
        </w:rPr>
        <w:t xml:space="preserve"> turbine operation</w:t>
      </w:r>
      <w:r w:rsidR="009F5989">
        <w:rPr>
          <w:rStyle w:val="None"/>
          <w:rFonts w:ascii="Verdana" w:hAnsi="Verdana"/>
          <w:b/>
          <w:bCs/>
        </w:rPr>
        <w:t xml:space="preserve"> </w:t>
      </w:r>
      <w:r w:rsidR="00E757F1">
        <w:rPr>
          <w:rStyle w:val="None"/>
          <w:rFonts w:ascii="Verdana" w:hAnsi="Verdana"/>
          <w:b/>
          <w:bCs/>
        </w:rPr>
        <w:t>may</w:t>
      </w:r>
      <w:r w:rsidR="009F5989">
        <w:rPr>
          <w:rStyle w:val="None"/>
          <w:rFonts w:ascii="Verdana" w:hAnsi="Verdana"/>
          <w:b/>
          <w:bCs/>
        </w:rPr>
        <w:t xml:space="preserve"> do just that, and </w:t>
      </w:r>
      <w:r w:rsidR="00E757F1">
        <w:rPr>
          <w:rStyle w:val="None"/>
          <w:rFonts w:ascii="Verdana" w:hAnsi="Verdana"/>
          <w:b/>
          <w:bCs/>
        </w:rPr>
        <w:t>potentially</w:t>
      </w:r>
      <w:r w:rsidR="009F5989">
        <w:rPr>
          <w:rStyle w:val="None"/>
          <w:rFonts w:ascii="Verdana" w:hAnsi="Verdana"/>
          <w:b/>
          <w:bCs/>
        </w:rPr>
        <w:t xml:space="preserve"> block the whale’</w:t>
      </w:r>
      <w:r w:rsidR="009F5989">
        <w:rPr>
          <w:rStyle w:val="None"/>
          <w:rFonts w:ascii="Verdana" w:hAnsi="Verdana"/>
          <w:b/>
          <w:bCs/>
          <w:lang w:val="it-IT"/>
        </w:rPr>
        <w:t>s migration.</w:t>
      </w:r>
    </w:p>
    <w:p w14:paraId="64C678EA" w14:textId="2D19920F" w:rsidR="004A1F15" w:rsidRDefault="004A1F15" w:rsidP="004A1F15">
      <w:pPr>
        <w:pStyle w:val="Body"/>
        <w:rPr>
          <w:rStyle w:val="None"/>
          <w:rFonts w:ascii="Verdana" w:hAnsi="Verdana"/>
          <w:b/>
          <w:bCs/>
          <w:lang w:val="it-IT"/>
        </w:rPr>
      </w:pPr>
    </w:p>
    <w:p w14:paraId="49051640" w14:textId="2AC071B6" w:rsidR="004A1F15" w:rsidRDefault="004A1F15" w:rsidP="004A1F15">
      <w:pPr>
        <w:pStyle w:val="Body"/>
        <w:rPr>
          <w:rStyle w:val="None"/>
          <w:rFonts w:ascii="Verdana" w:hAnsi="Verdana"/>
          <w:b/>
          <w:bCs/>
          <w:lang w:val="it-IT"/>
        </w:rPr>
      </w:pPr>
      <w:r>
        <w:rPr>
          <w:rStyle w:val="None"/>
          <w:rFonts w:ascii="Verdana" w:hAnsi="Verdana"/>
          <w:b/>
          <w:bCs/>
          <w:lang w:val="it-IT"/>
        </w:rPr>
        <w:t>A. The Whale’s Migration Path</w:t>
      </w:r>
    </w:p>
    <w:p w14:paraId="3C5C486E" w14:textId="77777777" w:rsidR="009F5989" w:rsidRDefault="009F5989" w:rsidP="009F5989">
      <w:pPr>
        <w:pStyle w:val="Body"/>
        <w:ind w:left="1260"/>
        <w:rPr>
          <w:rStyle w:val="None"/>
          <w:rFonts w:ascii="Verdana" w:eastAsia="Verdana" w:hAnsi="Verdana" w:cs="Verdana"/>
          <w:b/>
          <w:bCs/>
        </w:rPr>
      </w:pPr>
    </w:p>
    <w:p w14:paraId="3CAFF4E1" w14:textId="5DCC28B9" w:rsidR="009F5989" w:rsidRPr="00854460" w:rsidRDefault="004A1F15" w:rsidP="009F5989">
      <w:pPr>
        <w:pStyle w:val="ListParagraph"/>
        <w:numPr>
          <w:ilvl w:val="0"/>
          <w:numId w:val="13"/>
        </w:numPr>
        <w:spacing w:after="0" w:line="240" w:lineRule="auto"/>
        <w:contextualSpacing w:val="0"/>
        <w:rPr>
          <w:rStyle w:val="None"/>
          <w:rFonts w:ascii="Verdana" w:eastAsia="Arial Unicode MS" w:hAnsi="Verdana" w:cs="Arial Unicode MS"/>
        </w:rPr>
      </w:pPr>
      <w:r>
        <w:rPr>
          <w:rStyle w:val="None"/>
          <w:rFonts w:ascii="Verdana" w:hAnsi="Verdana"/>
          <w:color w:val="222222"/>
          <w:shd w:val="clear" w:color="auto" w:fill="FFFFFF"/>
        </w:rPr>
        <w:t>One</w:t>
      </w:r>
      <w:r w:rsidR="009F5989">
        <w:rPr>
          <w:rStyle w:val="None"/>
          <w:rFonts w:ascii="Verdana" w:hAnsi="Verdana"/>
          <w:color w:val="222222"/>
          <w:shd w:val="clear" w:color="auto" w:fill="FFFFFF"/>
        </w:rPr>
        <w:t xml:space="preserve"> whale 12-mile-wide migration corridor off New Jersey intersects with and is adjacent to this close-in wind project area (see map below) </w:t>
      </w:r>
      <w:r w:rsidR="009F5989">
        <w:rPr>
          <w:rStyle w:val="None"/>
          <w:rFonts w:ascii="Verdana" w:hAnsi="Verdana"/>
          <w:color w:val="222222"/>
          <w:shd w:val="clear" w:color="auto" w:fill="FFFFFF"/>
          <w:vertAlign w:val="superscript"/>
        </w:rPr>
        <w:t>W1, W2</w:t>
      </w:r>
      <w:r w:rsidR="009F5989">
        <w:rPr>
          <w:rStyle w:val="None"/>
          <w:rFonts w:ascii="Verdana" w:hAnsi="Verdana"/>
          <w:color w:val="222222"/>
          <w:shd w:val="clear" w:color="auto" w:fill="FFFFFF"/>
        </w:rPr>
        <w:t xml:space="preserve">  </w:t>
      </w:r>
    </w:p>
    <w:p w14:paraId="207F3436" w14:textId="77777777" w:rsidR="00854460" w:rsidRPr="00854460" w:rsidRDefault="00854460" w:rsidP="00854460">
      <w:pPr>
        <w:spacing w:after="0" w:line="240" w:lineRule="auto"/>
        <w:rPr>
          <w:rStyle w:val="None"/>
          <w:rFonts w:ascii="Verdana" w:eastAsia="Arial Unicode MS" w:hAnsi="Verdana" w:cs="Arial Unicode MS"/>
        </w:rPr>
      </w:pPr>
    </w:p>
    <w:p w14:paraId="7A4949B0" w14:textId="2411E523" w:rsidR="009F5989" w:rsidRPr="007B793E" w:rsidRDefault="009F5989" w:rsidP="009F5989">
      <w:r>
        <w:rPr>
          <w:rStyle w:val="None"/>
          <w:rFonts w:ascii="Verdana" w:hAnsi="Verdana"/>
          <w:b/>
          <w:bCs/>
          <w:shd w:val="clear" w:color="auto" w:fill="FFFFFF"/>
        </w:rPr>
        <w:t xml:space="preserve">    </w:t>
      </w:r>
      <w:r w:rsidR="00FD0B33">
        <w:rPr>
          <w:rStyle w:val="None"/>
          <w:rFonts w:ascii="Verdana" w:hAnsi="Verdana"/>
          <w:b/>
          <w:bCs/>
          <w:shd w:val="clear" w:color="auto" w:fill="FFFFFF"/>
        </w:rPr>
        <w:t xml:space="preserve">         </w:t>
      </w:r>
      <w:r>
        <w:rPr>
          <w:rStyle w:val="None"/>
          <w:rFonts w:ascii="Verdana" w:hAnsi="Verdana"/>
          <w:b/>
          <w:bCs/>
          <w:shd w:val="clear" w:color="auto" w:fill="FFFFFF"/>
        </w:rPr>
        <w:t xml:space="preserve">Figure </w:t>
      </w:r>
      <w:r w:rsidR="005010B6">
        <w:rPr>
          <w:rStyle w:val="None"/>
          <w:rFonts w:ascii="Verdana" w:hAnsi="Verdana"/>
          <w:b/>
          <w:bCs/>
          <w:shd w:val="clear" w:color="auto" w:fill="FFFFFF"/>
        </w:rPr>
        <w:t>2</w:t>
      </w:r>
      <w:r>
        <w:rPr>
          <w:rStyle w:val="None"/>
          <w:rFonts w:ascii="Verdana" w:hAnsi="Verdana"/>
          <w:b/>
          <w:bCs/>
          <w:shd w:val="clear" w:color="auto" w:fill="FFFFFF"/>
        </w:rPr>
        <w:t>. Right Whale Primary Migration Corridor-in purple</w:t>
      </w:r>
    </w:p>
    <w:p w14:paraId="689CEEF4" w14:textId="561DAF8F" w:rsidR="009F5989" w:rsidRDefault="009F5989" w:rsidP="009F5989">
      <w:pPr>
        <w:jc w:val="center"/>
        <w:rPr>
          <w:rFonts w:ascii="Verdana" w:hAnsi="Verdana"/>
        </w:rPr>
      </w:pPr>
      <w:r>
        <w:rPr>
          <w:noProof/>
        </w:rPr>
        <w:drawing>
          <wp:inline distT="0" distB="0" distL="0" distR="0" wp14:anchorId="61E0ABE4" wp14:editId="2886570B">
            <wp:extent cx="5481320" cy="2647950"/>
            <wp:effectExtent l="0" t="0" r="5080" b="0"/>
            <wp:docPr id="10" name="Picture 10"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780" cy="2652520"/>
                    </a:xfrm>
                    <a:prstGeom prst="rect">
                      <a:avLst/>
                    </a:prstGeom>
                    <a:noFill/>
                    <a:ln>
                      <a:noFill/>
                    </a:ln>
                  </pic:spPr>
                </pic:pic>
              </a:graphicData>
            </a:graphic>
          </wp:inline>
        </w:drawing>
      </w:r>
    </w:p>
    <w:p w14:paraId="2A03B2D6" w14:textId="31BE2F56" w:rsidR="009F5989" w:rsidRDefault="009F5989" w:rsidP="00E757F1">
      <w:pPr>
        <w:pStyle w:val="Body"/>
        <w:jc w:val="both"/>
        <w:rPr>
          <w:rStyle w:val="None"/>
          <w:b/>
          <w:bCs/>
        </w:rPr>
      </w:pPr>
      <w:r>
        <w:rPr>
          <w:rStyle w:val="None"/>
          <w:b/>
          <w:bCs/>
          <w:sz w:val="20"/>
          <w:szCs w:val="20"/>
        </w:rPr>
        <w:t xml:space="preserve">Source, NJ Offshore Wind Strategic Plan, Natural Resource Technical Appendix, Figure 21. Section </w:t>
      </w:r>
      <w:r>
        <w:rPr>
          <w:rStyle w:val="None"/>
          <w:b/>
          <w:bCs/>
        </w:rPr>
        <w:t>2.6.</w:t>
      </w:r>
    </w:p>
    <w:p w14:paraId="682AB568" w14:textId="77777777" w:rsidR="00FD0B33" w:rsidRPr="00FD0B33" w:rsidRDefault="00FD0B33" w:rsidP="00FD0B33">
      <w:pPr>
        <w:pStyle w:val="Body"/>
        <w:ind w:left="1260" w:hanging="540"/>
        <w:rPr>
          <w:rStyle w:val="None"/>
          <w:b/>
          <w:bCs/>
        </w:rPr>
      </w:pPr>
    </w:p>
    <w:p w14:paraId="6AF072D0" w14:textId="5E19B6AE" w:rsidR="009F5989" w:rsidRDefault="009F5989" w:rsidP="008A18E4">
      <w:pPr>
        <w:pStyle w:val="ListParagraph"/>
        <w:numPr>
          <w:ilvl w:val="0"/>
          <w:numId w:val="13"/>
        </w:numPr>
        <w:spacing w:after="0" w:line="240" w:lineRule="auto"/>
        <w:contextualSpacing w:val="0"/>
        <w:rPr>
          <w:rStyle w:val="None"/>
          <w:rFonts w:ascii="Verdana" w:hAnsi="Verdana"/>
        </w:rPr>
      </w:pPr>
      <w:r>
        <w:rPr>
          <w:rStyle w:val="None"/>
          <w:rFonts w:ascii="Verdana" w:hAnsi="Verdana"/>
          <w:color w:val="222222"/>
          <w:shd w:val="clear" w:color="auto" w:fill="FFFFFF"/>
        </w:rPr>
        <w:t xml:space="preserve">The Atlantic Shores </w:t>
      </w:r>
      <w:r w:rsidR="00E757F1">
        <w:rPr>
          <w:rStyle w:val="None"/>
          <w:rFonts w:ascii="Verdana" w:hAnsi="Verdana"/>
          <w:color w:val="222222"/>
          <w:shd w:val="clear" w:color="auto" w:fill="FFFFFF"/>
        </w:rPr>
        <w:t>Offshore W</w:t>
      </w:r>
      <w:r>
        <w:rPr>
          <w:rStyle w:val="None"/>
          <w:rFonts w:ascii="Verdana" w:hAnsi="Verdana"/>
          <w:color w:val="222222"/>
          <w:shd w:val="clear" w:color="auto" w:fill="FFFFFF"/>
        </w:rPr>
        <w:t xml:space="preserve">ind project recently confirmed that intersection in its recent Take Application to the NMFS </w:t>
      </w:r>
      <w:r>
        <w:rPr>
          <w:rStyle w:val="None"/>
          <w:rFonts w:ascii="Verdana" w:hAnsi="Verdana"/>
          <w:color w:val="222222"/>
          <w:shd w:val="clear" w:color="auto" w:fill="FFFFFF"/>
          <w:vertAlign w:val="superscript"/>
        </w:rPr>
        <w:t>W3</w:t>
      </w:r>
      <w:r>
        <w:rPr>
          <w:rStyle w:val="None"/>
          <w:rFonts w:ascii="Verdana" w:hAnsi="Verdana"/>
          <w:color w:val="222222"/>
          <w:shd w:val="clear" w:color="auto" w:fill="FFFFFF"/>
        </w:rPr>
        <w:t>, as shown below f</w:t>
      </w:r>
      <w:r w:rsidR="00E757F1">
        <w:rPr>
          <w:rStyle w:val="None"/>
          <w:rFonts w:ascii="Verdana" w:hAnsi="Verdana"/>
          <w:color w:val="222222"/>
          <w:shd w:val="clear" w:color="auto" w:fill="FFFFFF"/>
        </w:rPr>
        <w:t>ro</w:t>
      </w:r>
      <w:r>
        <w:rPr>
          <w:rStyle w:val="None"/>
          <w:rFonts w:ascii="Verdana" w:hAnsi="Verdana"/>
          <w:color w:val="222222"/>
          <w:shd w:val="clear" w:color="auto" w:fill="FFFFFF"/>
        </w:rPr>
        <w:t xml:space="preserve">m Figure 9 in their </w:t>
      </w:r>
      <w:r w:rsidR="00E757F1">
        <w:rPr>
          <w:rStyle w:val="None"/>
          <w:rFonts w:ascii="Verdana" w:hAnsi="Verdana"/>
          <w:color w:val="222222"/>
          <w:shd w:val="clear" w:color="auto" w:fill="FFFFFF"/>
        </w:rPr>
        <w:t>A</w:t>
      </w:r>
      <w:r>
        <w:rPr>
          <w:rStyle w:val="None"/>
          <w:rFonts w:ascii="Verdana" w:hAnsi="Verdana"/>
          <w:color w:val="222222"/>
          <w:shd w:val="clear" w:color="auto" w:fill="FFFFFF"/>
        </w:rPr>
        <w:t xml:space="preserve">pplication for </w:t>
      </w:r>
      <w:r w:rsidR="00E757F1">
        <w:rPr>
          <w:rStyle w:val="None"/>
          <w:rFonts w:ascii="Verdana" w:hAnsi="Verdana"/>
          <w:color w:val="222222"/>
          <w:shd w:val="clear" w:color="auto" w:fill="FFFFFF"/>
        </w:rPr>
        <w:t>T</w:t>
      </w:r>
      <w:r>
        <w:rPr>
          <w:rStyle w:val="None"/>
          <w:rFonts w:ascii="Verdana" w:hAnsi="Verdana"/>
          <w:color w:val="222222"/>
          <w:shd w:val="clear" w:color="auto" w:fill="FFFFFF"/>
        </w:rPr>
        <w:t xml:space="preserve">ake </w:t>
      </w:r>
      <w:r w:rsidR="00E757F1">
        <w:rPr>
          <w:rStyle w:val="None"/>
          <w:rFonts w:ascii="Verdana" w:hAnsi="Verdana"/>
          <w:color w:val="222222"/>
          <w:shd w:val="clear" w:color="auto" w:fill="FFFFFF"/>
        </w:rPr>
        <w:t>A</w:t>
      </w:r>
      <w:r>
        <w:rPr>
          <w:rStyle w:val="None"/>
          <w:rFonts w:ascii="Verdana" w:hAnsi="Verdana"/>
          <w:color w:val="222222"/>
          <w:shd w:val="clear" w:color="auto" w:fill="FFFFFF"/>
        </w:rPr>
        <w:t>uthorization.</w:t>
      </w:r>
    </w:p>
    <w:p w14:paraId="0EB412BF" w14:textId="343800D2" w:rsidR="009F5989" w:rsidRPr="007B793E" w:rsidRDefault="009F5989" w:rsidP="007B793E">
      <w:pPr>
        <w:pStyle w:val="ListParagraph"/>
        <w:ind w:left="1080"/>
        <w:jc w:val="center"/>
        <w:rPr>
          <w:rFonts w:ascii="Verdana" w:hAnsi="Verdana"/>
        </w:rPr>
      </w:pPr>
      <w:r>
        <w:rPr>
          <w:rFonts w:ascii="Verdana" w:eastAsia="Times New Roman" w:hAnsi="Verdana" w:cs="Arial"/>
          <w:noProof/>
          <w:color w:val="222222"/>
        </w:rPr>
        <w:drawing>
          <wp:inline distT="0" distB="0" distL="0" distR="0" wp14:anchorId="032F3428" wp14:editId="519AA1A4">
            <wp:extent cx="5567045"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7117" cy="3161911"/>
                    </a:xfrm>
                    <a:prstGeom prst="rect">
                      <a:avLst/>
                    </a:prstGeom>
                    <a:noFill/>
                    <a:ln>
                      <a:noFill/>
                    </a:ln>
                  </pic:spPr>
                </pic:pic>
              </a:graphicData>
            </a:graphic>
          </wp:inline>
        </w:drawing>
      </w:r>
    </w:p>
    <w:p w14:paraId="2D3FF12B" w14:textId="316E7D64" w:rsidR="009F5989" w:rsidRDefault="009F5989" w:rsidP="009F5989">
      <w:pPr>
        <w:pStyle w:val="ListParagraph"/>
        <w:numPr>
          <w:ilvl w:val="0"/>
          <w:numId w:val="14"/>
        </w:numPr>
        <w:spacing w:after="0" w:line="240" w:lineRule="auto"/>
        <w:rPr>
          <w:rFonts w:ascii="Verdana" w:eastAsia="Times New Roman" w:hAnsi="Verdana" w:cstheme="minorHAnsi"/>
          <w:shd w:val="clear" w:color="auto" w:fill="FFFFFF"/>
        </w:rPr>
      </w:pPr>
      <w:r>
        <w:rPr>
          <w:rStyle w:val="None"/>
          <w:rFonts w:ascii="Verdana" w:hAnsi="Verdana"/>
          <w:shd w:val="clear" w:color="auto" w:fill="FFFFFF"/>
        </w:rPr>
        <w:t xml:space="preserve">The whale’s migration corridor here </w:t>
      </w:r>
      <w:r w:rsidR="0088088A">
        <w:rPr>
          <w:rStyle w:val="None"/>
          <w:rFonts w:ascii="Verdana" w:hAnsi="Verdana"/>
          <w:shd w:val="clear" w:color="auto" w:fill="FFFFFF"/>
        </w:rPr>
        <w:t xml:space="preserve">also </w:t>
      </w:r>
      <w:r>
        <w:rPr>
          <w:rStyle w:val="None"/>
          <w:rFonts w:ascii="Verdana" w:hAnsi="Verdana"/>
          <w:shd w:val="clear" w:color="auto" w:fill="FFFFFF"/>
        </w:rPr>
        <w:t>uniquely goes between two wind energy development areas-the Atlantic Shores project and the Hudson South projects</w:t>
      </w:r>
      <w:r>
        <w:rPr>
          <w:rStyle w:val="None"/>
          <w:rFonts w:ascii="Verdana" w:hAnsi="Verdana"/>
          <w:color w:val="222222"/>
          <w:shd w:val="clear" w:color="auto" w:fill="FFFFFF"/>
        </w:rPr>
        <w:t>.</w:t>
      </w:r>
    </w:p>
    <w:p w14:paraId="0913D8EA" w14:textId="303939C9" w:rsidR="009F5989" w:rsidRDefault="009F5989" w:rsidP="009F5989">
      <w:pPr>
        <w:pStyle w:val="ListParagraph"/>
        <w:numPr>
          <w:ilvl w:val="0"/>
          <w:numId w:val="14"/>
        </w:numPr>
        <w:spacing w:after="0" w:line="240" w:lineRule="auto"/>
        <w:rPr>
          <w:rFonts w:ascii="Verdana" w:eastAsia="Times New Roman" w:hAnsi="Verdana" w:cstheme="minorHAnsi"/>
          <w:shd w:val="clear" w:color="auto" w:fill="FFFFFF"/>
        </w:rPr>
      </w:pPr>
      <w:r>
        <w:rPr>
          <w:rFonts w:ascii="Verdana" w:hAnsi="Verdana" w:cs="Arial"/>
          <w:color w:val="222222"/>
          <w:shd w:val="clear" w:color="auto" w:fill="FFFFFF"/>
        </w:rPr>
        <w:t xml:space="preserve">As far back as 2013 </w:t>
      </w:r>
      <w:r>
        <w:rPr>
          <w:rFonts w:ascii="Verdana" w:hAnsi="Verdana" w:cs="Arial"/>
          <w:color w:val="222222"/>
          <w:shd w:val="clear" w:color="auto" w:fill="FFFFFF"/>
          <w:vertAlign w:val="superscript"/>
        </w:rPr>
        <w:t>W2</w:t>
      </w:r>
      <w:r>
        <w:rPr>
          <w:rFonts w:ascii="Verdana" w:hAnsi="Verdana" w:cs="Arial"/>
          <w:color w:val="222222"/>
        </w:rPr>
        <w:t xml:space="preserve"> </w:t>
      </w:r>
      <w:r>
        <w:rPr>
          <w:rFonts w:ascii="Verdana" w:hAnsi="Verdana" w:cs="Arial"/>
          <w:color w:val="222222"/>
          <w:shd w:val="clear" w:color="auto" w:fill="FFFFFF"/>
        </w:rPr>
        <w:t xml:space="preserve">the authors there recommended that a critical      habitat be designated out to 50 km (31.25 miles), not just based on migration but also on the right whale’s presence at other times and </w:t>
      </w:r>
      <w:r>
        <w:rPr>
          <w:rFonts w:ascii="Verdana" w:hAnsi="Verdana" w:cs="Arial"/>
          <w:color w:val="222222"/>
          <w:shd w:val="clear" w:color="auto" w:fill="FFFFFF"/>
        </w:rPr>
        <w:lastRenderedPageBreak/>
        <w:t xml:space="preserve">apparent need to feed (see Fig 2 of that report showing significant presence in winter and spring). Their recommendation matches well with the outer edge of the 20 to 32-mile primary migration corridor that we have been using in our comments to the </w:t>
      </w:r>
      <w:r w:rsidR="0088088A">
        <w:rPr>
          <w:rFonts w:ascii="Verdana" w:hAnsi="Verdana" w:cs="Arial"/>
          <w:color w:val="222222"/>
          <w:shd w:val="clear" w:color="auto" w:fill="FFFFFF"/>
        </w:rPr>
        <w:t>Bureau of Ocean Energy Management</w:t>
      </w:r>
      <w:r w:rsidR="006C751D">
        <w:rPr>
          <w:rFonts w:ascii="Verdana" w:hAnsi="Verdana" w:cs="Arial"/>
          <w:color w:val="222222"/>
          <w:shd w:val="clear" w:color="auto" w:fill="FFFFFF"/>
        </w:rPr>
        <w:t xml:space="preserve"> </w:t>
      </w:r>
      <w:r w:rsidR="0088088A">
        <w:rPr>
          <w:rFonts w:ascii="Verdana" w:hAnsi="Verdana" w:cs="Arial"/>
          <w:color w:val="222222"/>
          <w:shd w:val="clear" w:color="auto" w:fill="FFFFFF"/>
        </w:rPr>
        <w:t>(</w:t>
      </w:r>
      <w:r>
        <w:rPr>
          <w:rFonts w:ascii="Verdana" w:hAnsi="Verdana" w:cs="Arial"/>
          <w:color w:val="222222"/>
          <w:shd w:val="clear" w:color="auto" w:fill="FFFFFF"/>
        </w:rPr>
        <w:t>BOEM</w:t>
      </w:r>
      <w:r w:rsidR="0088088A">
        <w:rPr>
          <w:rFonts w:ascii="Verdana" w:hAnsi="Verdana" w:cs="Arial"/>
          <w:color w:val="222222"/>
          <w:shd w:val="clear" w:color="auto" w:fill="FFFFFF"/>
        </w:rPr>
        <w:t>)</w:t>
      </w:r>
      <w:r>
        <w:rPr>
          <w:rFonts w:ascii="Verdana" w:hAnsi="Verdana" w:cs="Arial"/>
          <w:color w:val="222222"/>
          <w:shd w:val="clear" w:color="auto" w:fill="FFFFFF"/>
        </w:rPr>
        <w:t xml:space="preserve"> and </w:t>
      </w:r>
      <w:r w:rsidR="0088088A">
        <w:rPr>
          <w:rFonts w:ascii="Verdana" w:hAnsi="Verdana" w:cs="Arial"/>
          <w:color w:val="222222"/>
          <w:shd w:val="clear" w:color="auto" w:fill="FFFFFF"/>
        </w:rPr>
        <w:t>the National Marine Fisheries Service (</w:t>
      </w:r>
      <w:r>
        <w:rPr>
          <w:rFonts w:ascii="Verdana" w:hAnsi="Verdana" w:cs="Arial"/>
          <w:color w:val="222222"/>
          <w:shd w:val="clear" w:color="auto" w:fill="FFFFFF"/>
        </w:rPr>
        <w:t>NMFS</w:t>
      </w:r>
      <w:r w:rsidR="0088088A">
        <w:rPr>
          <w:rFonts w:ascii="Verdana" w:hAnsi="Verdana" w:cs="Arial"/>
          <w:color w:val="222222"/>
          <w:shd w:val="clear" w:color="auto" w:fill="FFFFFF"/>
        </w:rPr>
        <w:t>)</w:t>
      </w:r>
      <w:r>
        <w:rPr>
          <w:rFonts w:ascii="Verdana" w:hAnsi="Verdana" w:cs="Arial"/>
          <w:color w:val="222222"/>
          <w:shd w:val="clear" w:color="auto" w:fill="FFFFFF"/>
        </w:rPr>
        <w:t>. Also, that Figure 2 shows right whale presence closer than 20 miles or 32 km (within, not just adjacent to the 9-20-mile-wide wind project area).</w:t>
      </w:r>
    </w:p>
    <w:p w14:paraId="597537C3" w14:textId="6034518E" w:rsidR="009F5989" w:rsidRDefault="009F5989" w:rsidP="006C751D">
      <w:pPr>
        <w:pStyle w:val="ListParagraph"/>
        <w:numPr>
          <w:ilvl w:val="0"/>
          <w:numId w:val="14"/>
        </w:numPr>
        <w:spacing w:after="0" w:line="240" w:lineRule="auto"/>
        <w:jc w:val="both"/>
        <w:rPr>
          <w:rFonts w:ascii="Verdana" w:eastAsia="Times New Roman" w:hAnsi="Verdana" w:cstheme="minorHAnsi"/>
          <w:shd w:val="clear" w:color="auto" w:fill="FFFFFF"/>
        </w:rPr>
      </w:pPr>
      <w:r>
        <w:rPr>
          <w:rFonts w:ascii="Verdana" w:hAnsi="Verdana"/>
        </w:rPr>
        <w:t xml:space="preserve">Those results are confirmed by 11 years of recordings (2004 -2014) from passive acoustic monitors along the U.S. east coast </w:t>
      </w:r>
      <w:r>
        <w:rPr>
          <w:rFonts w:ascii="Verdana" w:hAnsi="Verdana"/>
          <w:vertAlign w:val="superscript"/>
        </w:rPr>
        <w:t>W23</w:t>
      </w:r>
      <w:r>
        <w:rPr>
          <w:rFonts w:ascii="Verdana" w:hAnsi="Verdana"/>
        </w:rPr>
        <w:t>. Figures 3 and 4 of that study show a distinct presence during the winter</w:t>
      </w:r>
      <w:r w:rsidR="0088088A">
        <w:rPr>
          <w:rFonts w:ascii="Verdana" w:hAnsi="Verdana"/>
        </w:rPr>
        <w:t xml:space="preserve"> </w:t>
      </w:r>
      <w:r>
        <w:rPr>
          <w:rFonts w:ascii="Verdana" w:hAnsi="Verdana"/>
        </w:rPr>
        <w:t xml:space="preserve">migration </w:t>
      </w:r>
      <w:r w:rsidR="0088088A">
        <w:rPr>
          <w:rFonts w:ascii="Verdana" w:hAnsi="Verdana"/>
        </w:rPr>
        <w:t xml:space="preserve">period </w:t>
      </w:r>
      <w:r>
        <w:rPr>
          <w:rFonts w:ascii="Verdana" w:hAnsi="Verdana"/>
        </w:rPr>
        <w:t xml:space="preserve">extending to about 25 miles offshore. </w:t>
      </w:r>
    </w:p>
    <w:p w14:paraId="00E91ADF" w14:textId="29B950E5" w:rsidR="009F5989" w:rsidRDefault="009F5989" w:rsidP="006C751D">
      <w:pPr>
        <w:pStyle w:val="ListParagraph"/>
        <w:numPr>
          <w:ilvl w:val="0"/>
          <w:numId w:val="14"/>
        </w:numPr>
        <w:spacing w:after="0" w:line="240" w:lineRule="auto"/>
        <w:rPr>
          <w:rFonts w:ascii="Verdana" w:eastAsia="Times New Roman" w:hAnsi="Verdana" w:cstheme="minorHAnsi"/>
          <w:shd w:val="clear" w:color="auto" w:fill="FFFFFF"/>
        </w:rPr>
      </w:pPr>
      <w:r>
        <w:rPr>
          <w:rFonts w:ascii="Verdana" w:hAnsi="Verdana" w:cs="Arial"/>
          <w:color w:val="222222"/>
          <w:shd w:val="clear" w:color="auto" w:fill="FFFFFF"/>
        </w:rPr>
        <w:t xml:space="preserve">More recent right whale density data </w:t>
      </w:r>
      <w:r>
        <w:rPr>
          <w:rFonts w:ascii="Verdana" w:hAnsi="Verdana" w:cs="Arial"/>
          <w:color w:val="222222"/>
          <w:shd w:val="clear" w:color="auto" w:fill="FFFFFF"/>
          <w:vertAlign w:val="superscript"/>
        </w:rPr>
        <w:t>W4</w:t>
      </w:r>
      <w:r>
        <w:rPr>
          <w:rFonts w:ascii="Verdana" w:hAnsi="Verdana" w:cs="Arial"/>
          <w:color w:val="222222"/>
          <w:shd w:val="clear" w:color="auto" w:fill="FFFFFF"/>
        </w:rPr>
        <w:t xml:space="preserve"> compiled by Duke University indicates that whales have been migrating closer to shore than the corridor shown in Figure </w:t>
      </w:r>
      <w:r w:rsidR="005010B6">
        <w:rPr>
          <w:rFonts w:ascii="Verdana" w:hAnsi="Verdana" w:cs="Arial"/>
          <w:color w:val="222222"/>
          <w:shd w:val="clear" w:color="auto" w:fill="FFFFFF"/>
        </w:rPr>
        <w:t>2</w:t>
      </w:r>
      <w:r>
        <w:rPr>
          <w:rFonts w:ascii="Verdana" w:hAnsi="Verdana" w:cs="Arial"/>
          <w:color w:val="222222"/>
          <w:shd w:val="clear" w:color="auto" w:fill="FFFFFF"/>
        </w:rPr>
        <w:t xml:space="preserve">, a range of higher density from </w:t>
      </w:r>
      <w:r w:rsidRPr="00162F72">
        <w:rPr>
          <w:rFonts w:ascii="Verdana" w:hAnsi="Verdana" w:cs="Arial"/>
          <w:b/>
          <w:bCs/>
          <w:color w:val="222222"/>
          <w:shd w:val="clear" w:color="auto" w:fill="FFFFFF"/>
        </w:rPr>
        <w:t>6 to 13</w:t>
      </w:r>
      <w:r w:rsidR="00A70739" w:rsidRPr="00162F72">
        <w:rPr>
          <w:rFonts w:ascii="Verdana" w:hAnsi="Verdana" w:cs="Arial"/>
          <w:b/>
          <w:bCs/>
          <w:color w:val="222222"/>
          <w:shd w:val="clear" w:color="auto" w:fill="FFFFFF"/>
        </w:rPr>
        <w:t xml:space="preserve"> miles</w:t>
      </w:r>
      <w:r w:rsidRPr="00162F72">
        <w:rPr>
          <w:rFonts w:ascii="Verdana" w:hAnsi="Verdana" w:cs="Arial"/>
          <w:b/>
          <w:bCs/>
          <w:color w:val="222222"/>
          <w:shd w:val="clear" w:color="auto" w:fill="FFFFFF"/>
        </w:rPr>
        <w:t>.</w:t>
      </w:r>
    </w:p>
    <w:p w14:paraId="09B88720" w14:textId="045C520D" w:rsidR="009F5989" w:rsidRPr="001031A0" w:rsidRDefault="004A1F15" w:rsidP="006C751D">
      <w:pPr>
        <w:pStyle w:val="ListParagraph"/>
        <w:numPr>
          <w:ilvl w:val="0"/>
          <w:numId w:val="14"/>
        </w:numPr>
        <w:spacing w:after="0" w:line="240" w:lineRule="auto"/>
        <w:rPr>
          <w:rFonts w:ascii="Verdana" w:eastAsia="Times New Roman" w:hAnsi="Verdana" w:cstheme="minorHAnsi"/>
          <w:shd w:val="clear" w:color="auto" w:fill="FFFFFF"/>
        </w:rPr>
      </w:pPr>
      <w:r>
        <w:rPr>
          <w:rFonts w:ascii="Verdana" w:hAnsi="Verdana" w:cs="Arial"/>
          <w:color w:val="222222"/>
          <w:shd w:val="clear" w:color="auto" w:fill="FFFFFF"/>
        </w:rPr>
        <w:t xml:space="preserve">Other Duke University </w:t>
      </w:r>
      <w:r w:rsidR="009F5989">
        <w:rPr>
          <w:rFonts w:ascii="Verdana" w:hAnsi="Verdana" w:cs="Arial"/>
          <w:color w:val="222222"/>
          <w:shd w:val="clear" w:color="auto" w:fill="FFFFFF"/>
        </w:rPr>
        <w:t xml:space="preserve">data </w:t>
      </w:r>
      <w:r w:rsidR="009F5989">
        <w:rPr>
          <w:rFonts w:ascii="Verdana" w:hAnsi="Verdana" w:cs="Arial"/>
          <w:color w:val="222222"/>
          <w:shd w:val="clear" w:color="auto" w:fill="FFFFFF"/>
          <w:vertAlign w:val="superscript"/>
        </w:rPr>
        <w:t>W</w:t>
      </w:r>
      <w:r w:rsidR="007B26B7">
        <w:rPr>
          <w:rFonts w:ascii="Verdana" w:hAnsi="Verdana" w:cs="Arial"/>
          <w:color w:val="222222"/>
          <w:shd w:val="clear" w:color="auto" w:fill="FFFFFF"/>
          <w:vertAlign w:val="superscript"/>
        </w:rPr>
        <w:t>27</w:t>
      </w:r>
      <w:r w:rsidR="009F5989">
        <w:rPr>
          <w:rFonts w:ascii="Verdana" w:hAnsi="Verdana" w:cs="Arial"/>
          <w:color w:val="222222"/>
          <w:shd w:val="clear" w:color="auto" w:fill="FFFFFF"/>
        </w:rPr>
        <w:t xml:space="preserve"> shows migration further out, from </w:t>
      </w:r>
      <w:r w:rsidR="006C751D">
        <w:rPr>
          <w:rFonts w:ascii="Verdana" w:hAnsi="Verdana" w:cs="Arial"/>
          <w:color w:val="222222"/>
          <w:shd w:val="clear" w:color="auto" w:fill="FFFFFF"/>
        </w:rPr>
        <w:t xml:space="preserve">about </w:t>
      </w:r>
      <w:r w:rsidR="007B26B7">
        <w:rPr>
          <w:rFonts w:ascii="Verdana" w:hAnsi="Verdana" w:cs="Arial"/>
          <w:color w:val="222222"/>
          <w:shd w:val="clear" w:color="auto" w:fill="FFFFFF"/>
        </w:rPr>
        <w:t>40</w:t>
      </w:r>
      <w:r w:rsidR="009F5989">
        <w:rPr>
          <w:rFonts w:ascii="Verdana" w:hAnsi="Verdana" w:cs="Arial"/>
          <w:color w:val="222222"/>
          <w:shd w:val="clear" w:color="auto" w:fill="FFFFFF"/>
        </w:rPr>
        <w:t xml:space="preserve"> to 86 miles, over the January through April period</w:t>
      </w:r>
      <w:r w:rsidR="007B26B7">
        <w:rPr>
          <w:rFonts w:ascii="Verdana" w:hAnsi="Verdana" w:cs="Arial"/>
          <w:color w:val="222222"/>
          <w:shd w:val="clear" w:color="auto" w:fill="FFFFFF"/>
        </w:rPr>
        <w:t>.</w:t>
      </w:r>
      <w:r w:rsidR="009F5989">
        <w:rPr>
          <w:rFonts w:ascii="Verdana" w:hAnsi="Verdana" w:cs="Arial"/>
          <w:color w:val="222222"/>
          <w:shd w:val="clear" w:color="auto" w:fill="FFFFFF"/>
        </w:rPr>
        <w:t xml:space="preserve"> </w:t>
      </w:r>
      <w:r w:rsidR="007B26B7">
        <w:rPr>
          <w:rFonts w:ascii="Verdana" w:hAnsi="Verdana" w:cs="Arial"/>
          <w:color w:val="222222"/>
          <w:shd w:val="clear" w:color="auto" w:fill="FFFFFF"/>
        </w:rPr>
        <w:t xml:space="preserve"> That data is shown below for January in Figure 3. </w:t>
      </w:r>
    </w:p>
    <w:p w14:paraId="3C015C2D" w14:textId="77777777" w:rsidR="001031A0" w:rsidRPr="001031A0" w:rsidRDefault="001031A0" w:rsidP="006C751D">
      <w:pPr>
        <w:spacing w:after="0" w:line="240" w:lineRule="auto"/>
        <w:jc w:val="both"/>
        <w:rPr>
          <w:rFonts w:ascii="Verdana" w:eastAsia="Times New Roman" w:hAnsi="Verdana" w:cstheme="minorHAnsi"/>
          <w:shd w:val="clear" w:color="auto" w:fill="FFFFFF"/>
        </w:rPr>
      </w:pPr>
    </w:p>
    <w:p w14:paraId="5B98DAE7" w14:textId="4F839431" w:rsidR="004A1F15" w:rsidRDefault="001031A0" w:rsidP="001031A0">
      <w:pPr>
        <w:spacing w:after="0" w:line="240" w:lineRule="auto"/>
        <w:rPr>
          <w:rFonts w:ascii="Verdana" w:hAnsi="Verdana" w:cs="Arial"/>
          <w:b/>
          <w:bCs/>
          <w:color w:val="222222"/>
          <w:shd w:val="clear" w:color="auto" w:fill="FFFFFF"/>
        </w:rPr>
      </w:pPr>
      <w:r w:rsidRPr="001031A0">
        <w:rPr>
          <w:rFonts w:ascii="Verdana" w:hAnsi="Verdana" w:cs="Arial"/>
          <w:b/>
          <w:bCs/>
          <w:color w:val="222222"/>
          <w:shd w:val="clear" w:color="auto" w:fill="FFFFFF"/>
        </w:rPr>
        <w:t>Based on a thorough review of available right whale density information</w:t>
      </w:r>
      <w:r w:rsidR="00000745">
        <w:rPr>
          <w:rFonts w:ascii="Verdana" w:hAnsi="Verdana" w:cs="Arial"/>
          <w:b/>
          <w:bCs/>
          <w:color w:val="222222"/>
          <w:shd w:val="clear" w:color="auto" w:fill="FFFFFF"/>
        </w:rPr>
        <w:t xml:space="preserve"> </w:t>
      </w:r>
      <w:r w:rsidR="00000745" w:rsidRPr="00000745">
        <w:rPr>
          <w:rFonts w:ascii="Verdana" w:hAnsi="Verdana" w:cs="Arial"/>
          <w:b/>
          <w:bCs/>
          <w:color w:val="222222"/>
          <w:shd w:val="clear" w:color="auto" w:fill="FFFFFF"/>
          <w:vertAlign w:val="superscript"/>
        </w:rPr>
        <w:t>W1, W</w:t>
      </w:r>
      <w:r w:rsidR="000A4BBA" w:rsidRPr="00000745">
        <w:rPr>
          <w:rFonts w:ascii="Verdana" w:hAnsi="Verdana" w:cs="Arial"/>
          <w:b/>
          <w:bCs/>
          <w:color w:val="222222"/>
          <w:shd w:val="clear" w:color="auto" w:fill="FFFFFF"/>
          <w:vertAlign w:val="superscript"/>
        </w:rPr>
        <w:t>2, W</w:t>
      </w:r>
      <w:proofErr w:type="gramStart"/>
      <w:r w:rsidR="00000745" w:rsidRPr="00000745">
        <w:rPr>
          <w:rFonts w:ascii="Verdana" w:hAnsi="Verdana" w:cs="Arial"/>
          <w:b/>
          <w:bCs/>
          <w:color w:val="222222"/>
          <w:shd w:val="clear" w:color="auto" w:fill="FFFFFF"/>
          <w:vertAlign w:val="superscript"/>
        </w:rPr>
        <w:t>3,W</w:t>
      </w:r>
      <w:proofErr w:type="gramEnd"/>
      <w:r w:rsidR="00000745" w:rsidRPr="00000745">
        <w:rPr>
          <w:rFonts w:ascii="Verdana" w:hAnsi="Verdana" w:cs="Arial"/>
          <w:b/>
          <w:bCs/>
          <w:color w:val="222222"/>
          <w:shd w:val="clear" w:color="auto" w:fill="FFFFFF"/>
          <w:vertAlign w:val="superscript"/>
        </w:rPr>
        <w:t>23,W27</w:t>
      </w:r>
      <w:r w:rsidR="0028141E">
        <w:rPr>
          <w:rFonts w:ascii="Verdana" w:hAnsi="Verdana" w:cs="Arial"/>
          <w:b/>
          <w:bCs/>
          <w:color w:val="222222"/>
          <w:shd w:val="clear" w:color="auto" w:fill="FFFFFF"/>
          <w:vertAlign w:val="superscript"/>
        </w:rPr>
        <w:t>,W28,W29</w:t>
      </w:r>
      <w:r w:rsidRPr="001031A0">
        <w:rPr>
          <w:rFonts w:ascii="Verdana" w:hAnsi="Verdana" w:cs="Arial"/>
          <w:b/>
          <w:bCs/>
          <w:color w:val="222222"/>
          <w:shd w:val="clear" w:color="auto" w:fill="FFFFFF"/>
        </w:rPr>
        <w:t xml:space="preserve">, </w:t>
      </w:r>
      <w:r w:rsidR="00162F72">
        <w:rPr>
          <w:rFonts w:ascii="Verdana" w:hAnsi="Verdana" w:cs="Arial"/>
          <w:b/>
          <w:bCs/>
          <w:color w:val="222222"/>
          <w:shd w:val="clear" w:color="auto" w:fill="FFFFFF"/>
        </w:rPr>
        <w:t xml:space="preserve">migration has been observed between 6 to 86 miles, but </w:t>
      </w:r>
      <w:r w:rsidRPr="001031A0">
        <w:rPr>
          <w:rFonts w:ascii="Verdana" w:hAnsi="Verdana" w:cs="Arial"/>
          <w:b/>
          <w:bCs/>
          <w:color w:val="222222"/>
          <w:shd w:val="clear" w:color="auto" w:fill="FFFFFF"/>
        </w:rPr>
        <w:t>t</w:t>
      </w:r>
      <w:r w:rsidR="007B26B7" w:rsidRPr="001031A0">
        <w:rPr>
          <w:rFonts w:ascii="Verdana" w:hAnsi="Verdana" w:cs="Arial"/>
          <w:b/>
          <w:bCs/>
          <w:color w:val="222222"/>
          <w:shd w:val="clear" w:color="auto" w:fill="FFFFFF"/>
        </w:rPr>
        <w:t>he</w:t>
      </w:r>
      <w:r w:rsidRPr="001031A0">
        <w:rPr>
          <w:rFonts w:ascii="Verdana" w:hAnsi="Verdana" w:cs="Arial"/>
          <w:b/>
          <w:bCs/>
          <w:color w:val="222222"/>
          <w:shd w:val="clear" w:color="auto" w:fill="FFFFFF"/>
        </w:rPr>
        <w:t>re has been no significant</w:t>
      </w:r>
      <w:r w:rsidR="007B26B7" w:rsidRPr="001031A0">
        <w:rPr>
          <w:rFonts w:ascii="Verdana" w:hAnsi="Verdana" w:cs="Arial"/>
          <w:b/>
          <w:bCs/>
          <w:color w:val="222222"/>
          <w:shd w:val="clear" w:color="auto" w:fill="FFFFFF"/>
        </w:rPr>
        <w:t xml:space="preserve"> right whale migration</w:t>
      </w:r>
      <w:r w:rsidRPr="001031A0">
        <w:rPr>
          <w:rFonts w:ascii="Verdana" w:hAnsi="Verdana" w:cs="Arial"/>
          <w:b/>
          <w:bCs/>
          <w:color w:val="222222"/>
          <w:shd w:val="clear" w:color="auto" w:fill="FFFFFF"/>
        </w:rPr>
        <w:t xml:space="preserve"> beyond</w:t>
      </w:r>
      <w:r w:rsidR="007B26B7" w:rsidRPr="001031A0">
        <w:rPr>
          <w:rFonts w:ascii="Verdana" w:hAnsi="Verdana" w:cs="Arial"/>
          <w:b/>
          <w:bCs/>
          <w:color w:val="222222"/>
          <w:shd w:val="clear" w:color="auto" w:fill="FFFFFF"/>
        </w:rPr>
        <w:t xml:space="preserve"> 86 miles, </w:t>
      </w:r>
      <w:r w:rsidR="006C751D">
        <w:rPr>
          <w:rFonts w:ascii="Verdana" w:hAnsi="Verdana" w:cs="Arial"/>
          <w:b/>
          <w:bCs/>
          <w:color w:val="222222"/>
          <w:shd w:val="clear" w:color="auto" w:fill="FFFFFF"/>
        </w:rPr>
        <w:t>and that distance</w:t>
      </w:r>
      <w:r w:rsidR="007B26B7" w:rsidRPr="001031A0">
        <w:rPr>
          <w:rFonts w:ascii="Verdana" w:hAnsi="Verdana" w:cs="Arial"/>
          <w:b/>
          <w:bCs/>
          <w:color w:val="222222"/>
          <w:shd w:val="clear" w:color="auto" w:fill="FFFFFF"/>
        </w:rPr>
        <w:t xml:space="preserve"> </w:t>
      </w:r>
      <w:r w:rsidRPr="001031A0">
        <w:rPr>
          <w:rFonts w:ascii="Verdana" w:hAnsi="Verdana" w:cs="Arial"/>
          <w:b/>
          <w:bCs/>
          <w:color w:val="222222"/>
          <w:shd w:val="clear" w:color="auto" w:fill="FFFFFF"/>
        </w:rPr>
        <w:t>appeared</w:t>
      </w:r>
      <w:r w:rsidR="007B26B7" w:rsidRPr="001031A0">
        <w:rPr>
          <w:rFonts w:ascii="Verdana" w:hAnsi="Verdana" w:cs="Arial"/>
          <w:b/>
          <w:bCs/>
          <w:color w:val="222222"/>
          <w:shd w:val="clear" w:color="auto" w:fill="FFFFFF"/>
        </w:rPr>
        <w:t xml:space="preserve"> </w:t>
      </w:r>
      <w:r w:rsidR="0028141E">
        <w:rPr>
          <w:rFonts w:ascii="Verdana" w:hAnsi="Verdana" w:cs="Arial"/>
          <w:b/>
          <w:bCs/>
          <w:color w:val="222222"/>
          <w:shd w:val="clear" w:color="auto" w:fill="FFFFFF"/>
        </w:rPr>
        <w:t xml:space="preserve">only </w:t>
      </w:r>
      <w:r w:rsidR="007B26B7" w:rsidRPr="001031A0">
        <w:rPr>
          <w:rFonts w:ascii="Verdana" w:hAnsi="Verdana" w:cs="Arial"/>
          <w:b/>
          <w:bCs/>
          <w:color w:val="222222"/>
          <w:shd w:val="clear" w:color="auto" w:fill="FFFFFF"/>
        </w:rPr>
        <w:t xml:space="preserve">in </w:t>
      </w:r>
      <w:r w:rsidRPr="001031A0">
        <w:rPr>
          <w:rFonts w:ascii="Verdana" w:hAnsi="Verdana" w:cs="Arial"/>
          <w:b/>
          <w:bCs/>
          <w:color w:val="222222"/>
          <w:shd w:val="clear" w:color="auto" w:fill="FFFFFF"/>
        </w:rPr>
        <w:t xml:space="preserve">one source </w:t>
      </w:r>
      <w:r w:rsidR="006C751D">
        <w:rPr>
          <w:rFonts w:ascii="Verdana" w:hAnsi="Verdana" w:cs="Arial"/>
          <w:b/>
          <w:bCs/>
          <w:color w:val="222222"/>
          <w:shd w:val="clear" w:color="auto" w:fill="FFFFFF"/>
        </w:rPr>
        <w:t>for</w:t>
      </w:r>
      <w:r w:rsidR="0028141E">
        <w:rPr>
          <w:rFonts w:ascii="Verdana" w:hAnsi="Verdana" w:cs="Arial"/>
          <w:b/>
          <w:bCs/>
          <w:color w:val="222222"/>
          <w:shd w:val="clear" w:color="auto" w:fill="FFFFFF"/>
        </w:rPr>
        <w:t xml:space="preserve"> one month</w:t>
      </w:r>
      <w:r w:rsidR="006C751D">
        <w:rPr>
          <w:rFonts w:ascii="Verdana" w:hAnsi="Verdana" w:cs="Arial"/>
          <w:b/>
          <w:bCs/>
          <w:color w:val="222222"/>
          <w:shd w:val="clear" w:color="auto" w:fill="FFFFFF"/>
        </w:rPr>
        <w:t xml:space="preserve">, </w:t>
      </w:r>
      <w:r w:rsidR="007B26B7" w:rsidRPr="001031A0">
        <w:rPr>
          <w:rFonts w:ascii="Verdana" w:hAnsi="Verdana" w:cs="Arial"/>
          <w:b/>
          <w:bCs/>
          <w:color w:val="222222"/>
          <w:shd w:val="clear" w:color="auto" w:fill="FFFFFF"/>
        </w:rPr>
        <w:t xml:space="preserve">March </w:t>
      </w:r>
      <w:r w:rsidR="007B26B7" w:rsidRPr="001031A0">
        <w:rPr>
          <w:rFonts w:ascii="Verdana" w:hAnsi="Verdana" w:cs="Arial"/>
          <w:b/>
          <w:bCs/>
          <w:color w:val="222222"/>
          <w:shd w:val="clear" w:color="auto" w:fill="FFFFFF"/>
          <w:vertAlign w:val="superscript"/>
        </w:rPr>
        <w:t>W27</w:t>
      </w:r>
      <w:r w:rsidR="007B26B7" w:rsidRPr="001031A0">
        <w:rPr>
          <w:rFonts w:ascii="Verdana" w:hAnsi="Verdana" w:cs="Arial"/>
          <w:b/>
          <w:bCs/>
          <w:color w:val="222222"/>
          <w:shd w:val="clear" w:color="auto" w:fill="FFFFFF"/>
        </w:rPr>
        <w:t>.</w:t>
      </w:r>
    </w:p>
    <w:p w14:paraId="264FCEF0" w14:textId="77777777" w:rsidR="001031A0" w:rsidRPr="001031A0" w:rsidRDefault="001031A0" w:rsidP="001031A0">
      <w:pPr>
        <w:spacing w:after="0" w:line="240" w:lineRule="auto"/>
        <w:rPr>
          <w:rFonts w:ascii="Verdana" w:eastAsia="Times New Roman" w:hAnsi="Verdana" w:cstheme="minorHAnsi"/>
          <w:b/>
          <w:bCs/>
          <w:shd w:val="clear" w:color="auto" w:fill="FFFFFF"/>
        </w:rPr>
      </w:pPr>
    </w:p>
    <w:p w14:paraId="204B9F30" w14:textId="4664DB88" w:rsidR="009F5989" w:rsidRPr="008A18E4" w:rsidRDefault="006C751D" w:rsidP="008A18E4">
      <w:pPr>
        <w:pStyle w:val="ListParagraph"/>
        <w:numPr>
          <w:ilvl w:val="0"/>
          <w:numId w:val="14"/>
        </w:numPr>
        <w:spacing w:after="0" w:line="240" w:lineRule="auto"/>
        <w:rPr>
          <w:rFonts w:ascii="Verdana" w:eastAsia="Times New Roman" w:hAnsi="Verdana" w:cstheme="minorHAnsi"/>
          <w:shd w:val="clear" w:color="auto" w:fill="FFFFFF"/>
        </w:rPr>
      </w:pPr>
      <w:r>
        <w:rPr>
          <w:rFonts w:ascii="Verdana" w:hAnsi="Verdana" w:cs="Arial"/>
          <w:color w:val="222222"/>
          <w:shd w:val="clear" w:color="auto" w:fill="FFFFFF"/>
        </w:rPr>
        <w:t xml:space="preserve">Most of that </w:t>
      </w:r>
      <w:r w:rsidR="009F5989">
        <w:rPr>
          <w:rFonts w:ascii="Verdana" w:hAnsi="Verdana" w:cs="Arial"/>
          <w:b/>
          <w:bCs/>
          <w:color w:val="222222"/>
          <w:shd w:val="clear" w:color="auto" w:fill="FFFFFF"/>
        </w:rPr>
        <w:t xml:space="preserve">outer path would intersect </w:t>
      </w:r>
      <w:r>
        <w:rPr>
          <w:rFonts w:ascii="Verdana" w:hAnsi="Verdana" w:cs="Arial"/>
          <w:b/>
          <w:bCs/>
          <w:color w:val="222222"/>
          <w:shd w:val="clear" w:color="auto" w:fill="FFFFFF"/>
        </w:rPr>
        <w:t xml:space="preserve">directly </w:t>
      </w:r>
      <w:r w:rsidR="009F5989">
        <w:rPr>
          <w:rFonts w:ascii="Verdana" w:hAnsi="Verdana" w:cs="Arial"/>
          <w:color w:val="222222"/>
          <w:shd w:val="clear" w:color="auto" w:fill="FFFFFF"/>
        </w:rPr>
        <w:t xml:space="preserve">with the areas recently sold for future wind turbine placement in the NY Bight (see Figure </w:t>
      </w:r>
      <w:r w:rsidR="005010B6">
        <w:rPr>
          <w:rFonts w:ascii="Verdana" w:hAnsi="Verdana" w:cs="Arial"/>
          <w:color w:val="222222"/>
          <w:shd w:val="clear" w:color="auto" w:fill="FFFFFF"/>
        </w:rPr>
        <w:t>5</w:t>
      </w:r>
      <w:r w:rsidR="009F5989">
        <w:rPr>
          <w:rFonts w:ascii="Verdana" w:hAnsi="Verdana" w:cs="Arial"/>
          <w:color w:val="222222"/>
          <w:shd w:val="clear" w:color="auto" w:fill="FFFFFF"/>
        </w:rPr>
        <w:t>), which range from 33 miles (lease area A-0541) to 70 miles lease area A-0537</w:t>
      </w:r>
      <w:r w:rsidR="006F4146">
        <w:rPr>
          <w:rFonts w:ascii="Verdana" w:hAnsi="Verdana" w:cs="Arial"/>
          <w:color w:val="222222"/>
          <w:shd w:val="clear" w:color="auto" w:fill="FFFFFF"/>
        </w:rPr>
        <w:t>)</w:t>
      </w:r>
      <w:r w:rsidR="008A18E4">
        <w:rPr>
          <w:rFonts w:ascii="Verdana" w:hAnsi="Verdana" w:cs="Arial"/>
          <w:color w:val="222222"/>
          <w:shd w:val="clear" w:color="auto" w:fill="FFFFFF"/>
        </w:rPr>
        <w:t xml:space="preserve">, and as shown here, </w:t>
      </w:r>
    </w:p>
    <w:p w14:paraId="6F9C89BC" w14:textId="7B641753" w:rsidR="008A18E4" w:rsidRPr="006F4146" w:rsidRDefault="008A18E4" w:rsidP="008A18E4">
      <w:pPr>
        <w:pStyle w:val="ListParagraph"/>
        <w:numPr>
          <w:ilvl w:val="0"/>
          <w:numId w:val="14"/>
        </w:numPr>
        <w:spacing w:after="0" w:line="240" w:lineRule="auto"/>
        <w:rPr>
          <w:rFonts w:ascii="Verdana" w:eastAsia="Times New Roman" w:hAnsi="Verdana" w:cstheme="minorHAnsi"/>
          <w:shd w:val="clear" w:color="auto" w:fill="FFFFFF"/>
        </w:rPr>
      </w:pPr>
      <w:r>
        <w:rPr>
          <w:rFonts w:ascii="Verdana" w:eastAsia="Times New Roman" w:hAnsi="Verdana" w:cstheme="minorHAnsi"/>
          <w:shd w:val="clear" w:color="auto" w:fill="FFFFFF"/>
        </w:rPr>
        <w:t>All of it would inter</w:t>
      </w:r>
      <w:r w:rsidR="00A26664">
        <w:rPr>
          <w:rFonts w:ascii="Verdana" w:eastAsia="Times New Roman" w:hAnsi="Verdana" w:cstheme="minorHAnsi"/>
          <w:shd w:val="clear" w:color="auto" w:fill="FFFFFF"/>
        </w:rPr>
        <w:t>s</w:t>
      </w:r>
      <w:r>
        <w:rPr>
          <w:rFonts w:ascii="Verdana" w:eastAsia="Times New Roman" w:hAnsi="Verdana" w:cstheme="minorHAnsi"/>
          <w:shd w:val="clear" w:color="auto" w:fill="FFFFFF"/>
        </w:rPr>
        <w:t>e</w:t>
      </w:r>
      <w:r w:rsidR="00A26664">
        <w:rPr>
          <w:rFonts w:ascii="Verdana" w:eastAsia="Times New Roman" w:hAnsi="Verdana" w:cstheme="minorHAnsi"/>
          <w:shd w:val="clear" w:color="auto" w:fill="FFFFFF"/>
        </w:rPr>
        <w:t>c</w:t>
      </w:r>
      <w:r>
        <w:rPr>
          <w:rFonts w:ascii="Verdana" w:eastAsia="Times New Roman" w:hAnsi="Verdana" w:cstheme="minorHAnsi"/>
          <w:shd w:val="clear" w:color="auto" w:fill="FFFFFF"/>
        </w:rPr>
        <w:t>t with the noise fields above the 120 decibel(dB) disturbance criteria expected to be generated from Lease area 0537</w:t>
      </w:r>
    </w:p>
    <w:p w14:paraId="1026C8D9" w14:textId="758ABF60" w:rsidR="009F5989" w:rsidRDefault="009F5989" w:rsidP="008A18E4">
      <w:pPr>
        <w:pStyle w:val="ListParagraph"/>
        <w:numPr>
          <w:ilvl w:val="0"/>
          <w:numId w:val="14"/>
        </w:numPr>
        <w:spacing w:after="0" w:line="240" w:lineRule="auto"/>
        <w:rPr>
          <w:rStyle w:val="None"/>
        </w:rPr>
      </w:pPr>
      <w:r>
        <w:rPr>
          <w:rStyle w:val="None"/>
          <w:rFonts w:ascii="Verdana" w:hAnsi="Verdana"/>
          <w:color w:val="222222"/>
          <w:shd w:val="clear" w:color="auto" w:fill="FFFFFF"/>
        </w:rPr>
        <w:t>Similar intersections of the whale’s migration path</w:t>
      </w:r>
      <w:r w:rsidR="008A18E4">
        <w:rPr>
          <w:rStyle w:val="None"/>
          <w:rFonts w:ascii="Verdana" w:hAnsi="Verdana"/>
          <w:color w:val="222222"/>
          <w:shd w:val="clear" w:color="auto" w:fill="FFFFFF"/>
        </w:rPr>
        <w:t>s</w:t>
      </w:r>
      <w:r>
        <w:rPr>
          <w:rStyle w:val="None"/>
          <w:rFonts w:ascii="Verdana" w:hAnsi="Verdana"/>
          <w:color w:val="222222"/>
          <w:shd w:val="clear" w:color="auto" w:fill="FFFFFF"/>
        </w:rPr>
        <w:t xml:space="preserve"> occur for other </w:t>
      </w:r>
      <w:r w:rsidR="008A18E4">
        <w:rPr>
          <w:rStyle w:val="None"/>
          <w:rFonts w:ascii="Verdana" w:hAnsi="Verdana"/>
          <w:color w:val="222222"/>
          <w:shd w:val="clear" w:color="auto" w:fill="FFFFFF"/>
        </w:rPr>
        <w:t xml:space="preserve">proposed </w:t>
      </w:r>
      <w:r>
        <w:rPr>
          <w:rStyle w:val="None"/>
          <w:rFonts w:ascii="Verdana" w:hAnsi="Verdana"/>
          <w:color w:val="222222"/>
          <w:shd w:val="clear" w:color="auto" w:fill="FFFFFF"/>
        </w:rPr>
        <w:t xml:space="preserve">wind energy projects along the east coast </w:t>
      </w:r>
      <w:r>
        <w:rPr>
          <w:rStyle w:val="None"/>
          <w:rFonts w:ascii="Verdana" w:hAnsi="Verdana"/>
          <w:color w:val="222222"/>
          <w:shd w:val="clear" w:color="auto" w:fill="FFFFFF"/>
          <w:vertAlign w:val="superscript"/>
        </w:rPr>
        <w:t>W5, W6, W7, W8</w:t>
      </w:r>
      <w:r>
        <w:rPr>
          <w:rStyle w:val="None"/>
          <w:rFonts w:ascii="Verdana" w:hAnsi="Verdana"/>
          <w:color w:val="222222"/>
          <w:shd w:val="clear" w:color="auto" w:fill="FFFFFF"/>
        </w:rPr>
        <w:t xml:space="preserve"> as shown below</w:t>
      </w:r>
      <w:r w:rsidR="008A18E4">
        <w:rPr>
          <w:rStyle w:val="None"/>
          <w:rFonts w:ascii="Verdana" w:hAnsi="Verdana"/>
          <w:color w:val="222222"/>
          <w:shd w:val="clear" w:color="auto" w:fill="FFFFFF"/>
        </w:rPr>
        <w:t xml:space="preserve"> in Figure 3.</w:t>
      </w:r>
    </w:p>
    <w:p w14:paraId="3AF3E4D7" w14:textId="77777777" w:rsidR="009F5989" w:rsidRDefault="009F5989" w:rsidP="009F5989">
      <w:pPr>
        <w:pStyle w:val="Body"/>
        <w:ind w:left="360"/>
        <w:jc w:val="center"/>
        <w:rPr>
          <w:rStyle w:val="None"/>
          <w:rFonts w:ascii="Verdana" w:hAnsi="Verdana"/>
          <w:b/>
          <w:bCs/>
          <w:color w:val="222222"/>
          <w:shd w:val="clear" w:color="auto" w:fill="FFFFFF"/>
          <w:lang w:val="it-IT"/>
        </w:rPr>
      </w:pPr>
    </w:p>
    <w:p w14:paraId="4B09F197" w14:textId="77777777" w:rsidR="003F5B37" w:rsidRDefault="003F5B37" w:rsidP="009F5989">
      <w:pPr>
        <w:pStyle w:val="Body"/>
        <w:rPr>
          <w:rStyle w:val="None"/>
          <w:rFonts w:ascii="Verdana" w:hAnsi="Verdana"/>
          <w:b/>
          <w:bCs/>
          <w:color w:val="222222"/>
          <w:shd w:val="clear" w:color="auto" w:fill="FFFFFF"/>
          <w:lang w:val="it-IT"/>
        </w:rPr>
      </w:pPr>
    </w:p>
    <w:p w14:paraId="4F3D82AB" w14:textId="77777777" w:rsidR="003F5B37" w:rsidRDefault="003F5B37" w:rsidP="009F5989">
      <w:pPr>
        <w:pStyle w:val="Body"/>
        <w:rPr>
          <w:rStyle w:val="None"/>
          <w:rFonts w:ascii="Verdana" w:hAnsi="Verdana"/>
          <w:b/>
          <w:bCs/>
          <w:color w:val="222222"/>
          <w:shd w:val="clear" w:color="auto" w:fill="FFFFFF"/>
          <w:lang w:val="it-IT"/>
        </w:rPr>
      </w:pPr>
    </w:p>
    <w:p w14:paraId="4BA61EB4" w14:textId="77777777" w:rsidR="003F5B37" w:rsidRDefault="003F5B37" w:rsidP="009F5989">
      <w:pPr>
        <w:pStyle w:val="Body"/>
        <w:rPr>
          <w:rStyle w:val="None"/>
          <w:rFonts w:ascii="Verdana" w:hAnsi="Verdana"/>
          <w:b/>
          <w:bCs/>
          <w:color w:val="222222"/>
          <w:shd w:val="clear" w:color="auto" w:fill="FFFFFF"/>
          <w:lang w:val="it-IT"/>
        </w:rPr>
      </w:pPr>
    </w:p>
    <w:p w14:paraId="4E83F1D2" w14:textId="77777777" w:rsidR="003F5B37" w:rsidRDefault="003F5B37" w:rsidP="009F5989">
      <w:pPr>
        <w:pStyle w:val="Body"/>
        <w:rPr>
          <w:rStyle w:val="None"/>
          <w:rFonts w:ascii="Verdana" w:hAnsi="Verdana"/>
          <w:b/>
          <w:bCs/>
          <w:color w:val="222222"/>
          <w:shd w:val="clear" w:color="auto" w:fill="FFFFFF"/>
          <w:lang w:val="it-IT"/>
        </w:rPr>
      </w:pPr>
    </w:p>
    <w:p w14:paraId="6A9DB503" w14:textId="77777777" w:rsidR="003F5B37" w:rsidRDefault="003F5B37" w:rsidP="009F5989">
      <w:pPr>
        <w:pStyle w:val="Body"/>
        <w:rPr>
          <w:rStyle w:val="None"/>
          <w:rFonts w:ascii="Verdana" w:hAnsi="Verdana"/>
          <w:b/>
          <w:bCs/>
          <w:color w:val="222222"/>
          <w:shd w:val="clear" w:color="auto" w:fill="FFFFFF"/>
          <w:lang w:val="it-IT"/>
        </w:rPr>
      </w:pPr>
    </w:p>
    <w:p w14:paraId="1CFF98BD" w14:textId="77777777" w:rsidR="003F5B37" w:rsidRDefault="003F5B37" w:rsidP="009F5989">
      <w:pPr>
        <w:pStyle w:val="Body"/>
        <w:rPr>
          <w:rStyle w:val="None"/>
          <w:rFonts w:ascii="Verdana" w:hAnsi="Verdana"/>
          <w:b/>
          <w:bCs/>
          <w:color w:val="222222"/>
          <w:shd w:val="clear" w:color="auto" w:fill="FFFFFF"/>
          <w:lang w:val="it-IT"/>
        </w:rPr>
      </w:pPr>
    </w:p>
    <w:p w14:paraId="747DBFF0" w14:textId="77777777" w:rsidR="003F5B37" w:rsidRDefault="003F5B37" w:rsidP="009F5989">
      <w:pPr>
        <w:pStyle w:val="Body"/>
        <w:rPr>
          <w:rStyle w:val="None"/>
          <w:rFonts w:ascii="Verdana" w:hAnsi="Verdana"/>
          <w:b/>
          <w:bCs/>
          <w:color w:val="222222"/>
          <w:shd w:val="clear" w:color="auto" w:fill="FFFFFF"/>
          <w:lang w:val="it-IT"/>
        </w:rPr>
      </w:pPr>
    </w:p>
    <w:p w14:paraId="0CF1AFCD" w14:textId="77777777" w:rsidR="003F5B37" w:rsidRDefault="003F5B37" w:rsidP="009F5989">
      <w:pPr>
        <w:pStyle w:val="Body"/>
        <w:rPr>
          <w:rStyle w:val="None"/>
          <w:rFonts w:ascii="Verdana" w:hAnsi="Verdana"/>
          <w:b/>
          <w:bCs/>
          <w:color w:val="222222"/>
          <w:shd w:val="clear" w:color="auto" w:fill="FFFFFF"/>
          <w:lang w:val="it-IT"/>
        </w:rPr>
      </w:pPr>
    </w:p>
    <w:p w14:paraId="16D10ACD" w14:textId="77777777" w:rsidR="003F5B37" w:rsidRDefault="003F5B37" w:rsidP="009F5989">
      <w:pPr>
        <w:pStyle w:val="Body"/>
        <w:rPr>
          <w:rStyle w:val="None"/>
          <w:rFonts w:ascii="Verdana" w:hAnsi="Verdana"/>
          <w:b/>
          <w:bCs/>
          <w:color w:val="222222"/>
          <w:shd w:val="clear" w:color="auto" w:fill="FFFFFF"/>
          <w:lang w:val="it-IT"/>
        </w:rPr>
      </w:pPr>
    </w:p>
    <w:p w14:paraId="24BA22A5" w14:textId="77777777" w:rsidR="003F5B37" w:rsidRDefault="003F5B37" w:rsidP="009F5989">
      <w:pPr>
        <w:pStyle w:val="Body"/>
        <w:rPr>
          <w:rStyle w:val="None"/>
          <w:rFonts w:ascii="Verdana" w:hAnsi="Verdana"/>
          <w:b/>
          <w:bCs/>
          <w:color w:val="222222"/>
          <w:shd w:val="clear" w:color="auto" w:fill="FFFFFF"/>
          <w:lang w:val="it-IT"/>
        </w:rPr>
      </w:pPr>
    </w:p>
    <w:p w14:paraId="264D1818" w14:textId="77777777" w:rsidR="003F5B37" w:rsidRDefault="003F5B37" w:rsidP="009F5989">
      <w:pPr>
        <w:pStyle w:val="Body"/>
        <w:rPr>
          <w:rStyle w:val="None"/>
          <w:rFonts w:ascii="Verdana" w:hAnsi="Verdana"/>
          <w:b/>
          <w:bCs/>
          <w:color w:val="222222"/>
          <w:shd w:val="clear" w:color="auto" w:fill="FFFFFF"/>
          <w:lang w:val="it-IT"/>
        </w:rPr>
      </w:pPr>
    </w:p>
    <w:p w14:paraId="45394DC7" w14:textId="77777777" w:rsidR="003F5B37" w:rsidRDefault="003F5B37" w:rsidP="009F5989">
      <w:pPr>
        <w:pStyle w:val="Body"/>
        <w:rPr>
          <w:rStyle w:val="None"/>
          <w:rFonts w:ascii="Verdana" w:hAnsi="Verdana"/>
          <w:b/>
          <w:bCs/>
          <w:color w:val="222222"/>
          <w:shd w:val="clear" w:color="auto" w:fill="FFFFFF"/>
          <w:lang w:val="it-IT"/>
        </w:rPr>
      </w:pPr>
    </w:p>
    <w:p w14:paraId="6A6F5555" w14:textId="77777777" w:rsidR="003F5B37" w:rsidRDefault="003F5B37" w:rsidP="009F5989">
      <w:pPr>
        <w:pStyle w:val="Body"/>
        <w:rPr>
          <w:rStyle w:val="None"/>
          <w:rFonts w:ascii="Verdana" w:hAnsi="Verdana"/>
          <w:b/>
          <w:bCs/>
          <w:color w:val="222222"/>
          <w:shd w:val="clear" w:color="auto" w:fill="FFFFFF"/>
          <w:lang w:val="it-IT"/>
        </w:rPr>
      </w:pPr>
    </w:p>
    <w:p w14:paraId="6F63CE2F" w14:textId="77777777" w:rsidR="003F5B37" w:rsidRDefault="003F5B37" w:rsidP="009F5989">
      <w:pPr>
        <w:pStyle w:val="Body"/>
        <w:rPr>
          <w:rStyle w:val="None"/>
          <w:rFonts w:ascii="Verdana" w:hAnsi="Verdana"/>
          <w:b/>
          <w:bCs/>
          <w:color w:val="222222"/>
          <w:shd w:val="clear" w:color="auto" w:fill="FFFFFF"/>
          <w:lang w:val="it-IT"/>
        </w:rPr>
      </w:pPr>
    </w:p>
    <w:p w14:paraId="3F1E4D71" w14:textId="77777777" w:rsidR="003F5B37" w:rsidRDefault="003F5B37" w:rsidP="009F5989">
      <w:pPr>
        <w:pStyle w:val="Body"/>
        <w:rPr>
          <w:rStyle w:val="None"/>
          <w:rFonts w:ascii="Verdana" w:hAnsi="Verdana"/>
          <w:b/>
          <w:bCs/>
          <w:color w:val="222222"/>
          <w:shd w:val="clear" w:color="auto" w:fill="FFFFFF"/>
          <w:lang w:val="it-IT"/>
        </w:rPr>
      </w:pPr>
    </w:p>
    <w:p w14:paraId="3E8859B4" w14:textId="77777777" w:rsidR="003F5B37" w:rsidRDefault="003F5B37" w:rsidP="009F5989">
      <w:pPr>
        <w:pStyle w:val="Body"/>
        <w:rPr>
          <w:rStyle w:val="None"/>
          <w:rFonts w:ascii="Verdana" w:hAnsi="Verdana"/>
          <w:b/>
          <w:bCs/>
          <w:color w:val="222222"/>
          <w:shd w:val="clear" w:color="auto" w:fill="FFFFFF"/>
          <w:lang w:val="it-IT"/>
        </w:rPr>
      </w:pPr>
    </w:p>
    <w:p w14:paraId="0A1E2291" w14:textId="77777777" w:rsidR="003F5B37" w:rsidRDefault="003F5B37" w:rsidP="009F5989">
      <w:pPr>
        <w:pStyle w:val="Body"/>
        <w:rPr>
          <w:rStyle w:val="None"/>
          <w:rFonts w:ascii="Verdana" w:hAnsi="Verdana"/>
          <w:b/>
          <w:bCs/>
          <w:color w:val="222222"/>
          <w:shd w:val="clear" w:color="auto" w:fill="FFFFFF"/>
          <w:lang w:val="it-IT"/>
        </w:rPr>
      </w:pPr>
    </w:p>
    <w:p w14:paraId="399EF08C" w14:textId="6A5B3BA6" w:rsidR="009F5989" w:rsidRDefault="009F5989" w:rsidP="009F5989">
      <w:pPr>
        <w:pStyle w:val="Body"/>
        <w:rPr>
          <w:rStyle w:val="None"/>
          <w:rFonts w:ascii="Verdana" w:hAnsi="Verdana"/>
          <w:b/>
          <w:bCs/>
          <w:color w:val="222222"/>
          <w:shd w:val="clear" w:color="auto" w:fill="FFFFFF"/>
        </w:rPr>
      </w:pPr>
      <w:r>
        <w:rPr>
          <w:rStyle w:val="None"/>
          <w:rFonts w:ascii="Verdana" w:hAnsi="Verdana"/>
          <w:b/>
          <w:bCs/>
          <w:color w:val="222222"/>
          <w:shd w:val="clear" w:color="auto" w:fill="FFFFFF"/>
          <w:lang w:val="it-IT"/>
        </w:rPr>
        <w:lastRenderedPageBreak/>
        <w:t xml:space="preserve">Figure </w:t>
      </w:r>
      <w:r w:rsidR="005010B6">
        <w:rPr>
          <w:rStyle w:val="None"/>
          <w:rFonts w:ascii="Verdana" w:hAnsi="Verdana"/>
          <w:b/>
          <w:bCs/>
          <w:color w:val="222222"/>
          <w:shd w:val="clear" w:color="auto" w:fill="FFFFFF"/>
          <w:lang w:val="it-IT"/>
        </w:rPr>
        <w:t>3</w:t>
      </w:r>
      <w:r>
        <w:rPr>
          <w:rStyle w:val="None"/>
          <w:rFonts w:ascii="Verdana" w:hAnsi="Verdana"/>
          <w:color w:val="222222"/>
          <w:shd w:val="clear" w:color="auto" w:fill="FFFFFF"/>
        </w:rPr>
        <w:t>.</w:t>
      </w:r>
      <w:r>
        <w:rPr>
          <w:rStyle w:val="None"/>
          <w:rFonts w:ascii="Verdana" w:hAnsi="Verdana"/>
          <w:b/>
          <w:bCs/>
          <w:color w:val="222222"/>
          <w:shd w:val="clear" w:color="auto" w:fill="FFFFFF"/>
        </w:rPr>
        <w:t xml:space="preserve"> Right Whale Migration</w:t>
      </w:r>
      <w:r w:rsidR="00A26664">
        <w:rPr>
          <w:rStyle w:val="None"/>
          <w:rFonts w:ascii="Verdana" w:hAnsi="Verdana"/>
          <w:b/>
          <w:bCs/>
          <w:color w:val="222222"/>
          <w:shd w:val="clear" w:color="auto" w:fill="FFFFFF"/>
        </w:rPr>
        <w:t>-</w:t>
      </w:r>
      <w:r>
        <w:rPr>
          <w:rStyle w:val="None"/>
          <w:rFonts w:ascii="Verdana" w:hAnsi="Verdana"/>
          <w:b/>
          <w:bCs/>
          <w:color w:val="222222"/>
          <w:shd w:val="clear" w:color="auto" w:fill="FFFFFF"/>
        </w:rPr>
        <w:t xml:space="preserve"> Intersection with Wind Energy Areas -January</w:t>
      </w:r>
    </w:p>
    <w:p w14:paraId="217F0453" w14:textId="0CB62C82" w:rsidR="009F5989" w:rsidRDefault="009F5989" w:rsidP="009F5989">
      <w:pPr>
        <w:pStyle w:val="Body"/>
        <w:ind w:left="360"/>
        <w:jc w:val="center"/>
        <w:rPr>
          <w:rStyle w:val="None"/>
          <w:rFonts w:ascii="Verdana" w:eastAsia="Verdana" w:hAnsi="Verdana" w:cs="Verdana"/>
          <w:b/>
          <w:bCs/>
          <w:color w:val="222222"/>
          <w:shd w:val="clear" w:color="auto" w:fill="FFFFFF"/>
        </w:rPr>
      </w:pPr>
      <w:r>
        <w:rPr>
          <w:rFonts w:ascii="Verdana" w:eastAsia="Verdana" w:hAnsi="Verdana" w:cs="Verdana"/>
          <w:b/>
          <w:noProof/>
          <w:color w:val="222222"/>
          <w:shd w:val="clear" w:color="auto" w:fill="FFFFFF"/>
          <w14:textOutline w14:w="0" w14:cap="rnd" w14:cmpd="sng" w14:algn="ctr">
            <w14:noFill/>
            <w14:prstDash w14:val="solid"/>
            <w14:bevel/>
          </w14:textOutline>
        </w:rPr>
        <w:drawing>
          <wp:inline distT="0" distB="0" distL="0" distR="0" wp14:anchorId="44F08C57" wp14:editId="5B4C1596">
            <wp:extent cx="5940944" cy="505301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7501" cy="5067095"/>
                    </a:xfrm>
                    <a:prstGeom prst="rect">
                      <a:avLst/>
                    </a:prstGeom>
                    <a:noFill/>
                    <a:ln>
                      <a:noFill/>
                    </a:ln>
                  </pic:spPr>
                </pic:pic>
              </a:graphicData>
            </a:graphic>
          </wp:inline>
        </w:drawing>
      </w:r>
    </w:p>
    <w:p w14:paraId="20D5B959" w14:textId="77777777" w:rsidR="009F5989" w:rsidRDefault="009F5989" w:rsidP="009F5989">
      <w:pPr>
        <w:pStyle w:val="Body"/>
        <w:jc w:val="center"/>
        <w:rPr>
          <w:rStyle w:val="None"/>
          <w:rFonts w:ascii="Verdana" w:eastAsia="Verdana" w:hAnsi="Verdana" w:cs="Verdana"/>
          <w:shd w:val="clear" w:color="auto" w:fill="FFFFFF"/>
        </w:rPr>
      </w:pPr>
    </w:p>
    <w:p w14:paraId="423452F7" w14:textId="77777777" w:rsidR="009F5989" w:rsidRDefault="009F5989" w:rsidP="009F5989">
      <w:pPr>
        <w:pStyle w:val="Body"/>
        <w:ind w:left="1260" w:hanging="540"/>
        <w:jc w:val="center"/>
        <w:rPr>
          <w:rStyle w:val="None"/>
          <w:rFonts w:ascii="Verdana" w:hAnsi="Verdana"/>
          <w:shd w:val="clear" w:color="auto" w:fill="FFFFFF"/>
        </w:rPr>
      </w:pPr>
      <w:r>
        <w:rPr>
          <w:rStyle w:val="None"/>
          <w:rFonts w:ascii="Verdana" w:hAnsi="Verdana"/>
          <w:shd w:val="clear" w:color="auto" w:fill="FFFFFF"/>
        </w:rPr>
        <w:t>Source: BOEM/NMFS Right Whale Strategy Draft Document-January Density Map</w:t>
      </w:r>
    </w:p>
    <w:p w14:paraId="7B12E34B" w14:textId="77777777" w:rsidR="004B4CC4" w:rsidRDefault="004B4CC4" w:rsidP="002D1368">
      <w:pPr>
        <w:pStyle w:val="Body"/>
        <w:rPr>
          <w:rStyle w:val="None"/>
          <w:rFonts w:ascii="Verdana" w:eastAsia="Verdana" w:hAnsi="Verdana" w:cs="Verdana"/>
          <w:b/>
          <w:bCs/>
          <w:shd w:val="clear" w:color="auto" w:fill="FFFFFF"/>
        </w:rPr>
      </w:pPr>
    </w:p>
    <w:p w14:paraId="7AC78425" w14:textId="77777777" w:rsidR="004B4CC4" w:rsidRDefault="004B4CC4" w:rsidP="002D1368">
      <w:pPr>
        <w:pStyle w:val="Body"/>
        <w:rPr>
          <w:rStyle w:val="None"/>
          <w:rFonts w:ascii="Verdana" w:eastAsia="Verdana" w:hAnsi="Verdana" w:cs="Verdana"/>
          <w:b/>
          <w:bCs/>
          <w:shd w:val="clear" w:color="auto" w:fill="FFFFFF"/>
        </w:rPr>
      </w:pPr>
    </w:p>
    <w:p w14:paraId="32EBB606" w14:textId="77777777" w:rsidR="004B4CC4" w:rsidRDefault="004B4CC4" w:rsidP="004B4CC4">
      <w:pPr>
        <w:pStyle w:val="Body"/>
        <w:rPr>
          <w:rStyle w:val="None"/>
          <w:rFonts w:ascii="Verdana" w:eastAsia="Verdana" w:hAnsi="Verdana" w:cs="Verdana"/>
          <w:b/>
          <w:bCs/>
          <w:shd w:val="clear" w:color="auto" w:fill="FFFFFF"/>
        </w:rPr>
      </w:pPr>
      <w:r>
        <w:rPr>
          <w:rStyle w:val="None"/>
          <w:rFonts w:ascii="Verdana" w:eastAsia="Verdana" w:hAnsi="Verdana" w:cs="Verdana"/>
          <w:b/>
          <w:bCs/>
          <w:shd w:val="clear" w:color="auto" w:fill="FFFFFF"/>
        </w:rPr>
        <w:t>B. The Impact of Turbine Operation on Noise Levels in those Migration Corridors.</w:t>
      </w:r>
    </w:p>
    <w:p w14:paraId="17B2CDD6" w14:textId="77777777" w:rsidR="004B4CC4" w:rsidRDefault="004B4CC4" w:rsidP="004B4CC4">
      <w:pPr>
        <w:pStyle w:val="Body"/>
        <w:ind w:left="1260" w:hanging="540"/>
        <w:jc w:val="center"/>
        <w:rPr>
          <w:rStyle w:val="None"/>
          <w:rFonts w:ascii="Verdana" w:eastAsia="Verdana" w:hAnsi="Verdana" w:cs="Verdana"/>
          <w:shd w:val="clear" w:color="auto" w:fill="FFFFFF"/>
        </w:rPr>
      </w:pPr>
    </w:p>
    <w:p w14:paraId="418F536C" w14:textId="69210641" w:rsidR="004B4CC4" w:rsidRDefault="004B4CC4" w:rsidP="004B4CC4">
      <w:pPr>
        <w:pStyle w:val="ListParagraph"/>
        <w:numPr>
          <w:ilvl w:val="0"/>
          <w:numId w:val="32"/>
        </w:numPr>
        <w:spacing w:after="0" w:line="240" w:lineRule="auto"/>
        <w:ind w:left="1260" w:right="-180" w:hanging="540"/>
        <w:rPr>
          <w:rFonts w:eastAsia="Arial Unicode MS" w:cs="Arial Unicode MS"/>
          <w:color w:val="222222"/>
        </w:rPr>
      </w:pPr>
      <w:r>
        <w:rPr>
          <w:rStyle w:val="None"/>
          <w:rFonts w:ascii="Verdana" w:hAnsi="Verdana"/>
          <w:color w:val="222222"/>
          <w:shd w:val="clear" w:color="auto" w:fill="FFFFFF"/>
        </w:rPr>
        <w:t xml:space="preserve">Save LBI has commented often and extensively, and provided our own operational noise estimates just for a seven-turbine array, in asking the BOEM and the NMFS to include operational turbine noise in its assessments. Such comments were provided as far back as </w:t>
      </w:r>
      <w:r w:rsidR="00A912ED">
        <w:rPr>
          <w:rStyle w:val="None"/>
          <w:rFonts w:ascii="Verdana" w:hAnsi="Verdana"/>
          <w:color w:val="222222"/>
          <w:shd w:val="clear" w:color="auto" w:fill="FFFFFF"/>
        </w:rPr>
        <w:t xml:space="preserve">October  21,2021 </w:t>
      </w:r>
      <w:r>
        <w:rPr>
          <w:rStyle w:val="None"/>
          <w:rFonts w:ascii="Verdana" w:hAnsi="Verdana"/>
          <w:color w:val="222222"/>
          <w:shd w:val="clear" w:color="auto" w:fill="FFFFFF"/>
        </w:rPr>
        <w:t xml:space="preserve">on the Notice of Intent to prepare the impact statements on the  Atlantic Shores 1 project, on the recent BOEM and NMFS strategy document regarding the right whale, and on the recent Take Application to the NMFS </w:t>
      </w:r>
      <w:r w:rsidR="00A912ED">
        <w:rPr>
          <w:rStyle w:val="None"/>
          <w:rFonts w:ascii="Verdana" w:hAnsi="Verdana"/>
          <w:color w:val="222222"/>
          <w:shd w:val="clear" w:color="auto" w:fill="FFFFFF"/>
        </w:rPr>
        <w:t xml:space="preserve">for construction </w:t>
      </w:r>
      <w:r>
        <w:rPr>
          <w:rStyle w:val="None"/>
          <w:rFonts w:ascii="Verdana" w:hAnsi="Verdana"/>
          <w:color w:val="222222"/>
          <w:shd w:val="clear" w:color="auto" w:fill="FFFFFF"/>
        </w:rPr>
        <w:t xml:space="preserve">by the Atlantic Shores Offshore Wind project </w:t>
      </w:r>
      <w:r>
        <w:rPr>
          <w:rStyle w:val="None"/>
          <w:rFonts w:ascii="Verdana" w:hAnsi="Verdana"/>
          <w:color w:val="222222"/>
          <w:shd w:val="clear" w:color="auto" w:fill="FFFFFF"/>
          <w:vertAlign w:val="superscript"/>
        </w:rPr>
        <w:t>W9</w:t>
      </w:r>
      <w:r>
        <w:rPr>
          <w:rStyle w:val="None"/>
          <w:rFonts w:ascii="Verdana" w:hAnsi="Verdana"/>
          <w:color w:val="222222"/>
          <w:shd w:val="clear" w:color="auto" w:fill="FFFFFF"/>
        </w:rPr>
        <w:t>.</w:t>
      </w:r>
    </w:p>
    <w:p w14:paraId="3280376B" w14:textId="77777777" w:rsidR="004B4CC4" w:rsidRDefault="004B4CC4" w:rsidP="004B4CC4">
      <w:pPr>
        <w:pStyle w:val="ListParagraph"/>
        <w:numPr>
          <w:ilvl w:val="0"/>
          <w:numId w:val="32"/>
        </w:numPr>
        <w:spacing w:after="0" w:line="240" w:lineRule="auto"/>
        <w:ind w:left="1260" w:right="-180" w:hanging="540"/>
        <w:rPr>
          <w:rStyle w:val="None"/>
          <w:rFonts w:ascii="Verdana" w:hAnsi="Verdana"/>
          <w:color w:val="000000"/>
        </w:rPr>
      </w:pPr>
      <w:r>
        <w:rPr>
          <w:rStyle w:val="None"/>
          <w:rFonts w:ascii="Verdana" w:hAnsi="Verdana"/>
          <w:color w:val="222222"/>
          <w:shd w:val="clear" w:color="auto" w:fill="FFFFFF"/>
        </w:rPr>
        <w:t xml:space="preserve">A presentation on operational turbine noise was provided to the North Atlantic Right Whale Consortium in October, 2022 </w:t>
      </w:r>
      <w:r>
        <w:rPr>
          <w:rStyle w:val="None"/>
          <w:rFonts w:ascii="Verdana" w:hAnsi="Verdana"/>
          <w:color w:val="222222"/>
          <w:shd w:val="clear" w:color="auto" w:fill="FFFFFF"/>
          <w:vertAlign w:val="superscript"/>
        </w:rPr>
        <w:t>W10</w:t>
      </w:r>
      <w:r>
        <w:rPr>
          <w:rStyle w:val="None"/>
          <w:rFonts w:ascii="Verdana" w:hAnsi="Verdana"/>
          <w:color w:val="222222"/>
          <w:shd w:val="clear" w:color="auto" w:fill="FFFFFF"/>
        </w:rPr>
        <w:t>.</w:t>
      </w:r>
    </w:p>
    <w:p w14:paraId="7BDACDE6" w14:textId="77777777" w:rsidR="004B4CC4" w:rsidRDefault="004B4CC4" w:rsidP="004B4CC4">
      <w:pPr>
        <w:pStyle w:val="ListParagraph"/>
        <w:numPr>
          <w:ilvl w:val="0"/>
          <w:numId w:val="32"/>
        </w:numPr>
        <w:spacing w:after="0" w:line="240" w:lineRule="auto"/>
        <w:ind w:left="1260" w:right="-180" w:hanging="540"/>
        <w:rPr>
          <w:rFonts w:ascii="Calibri" w:eastAsia="Arial Unicode MS" w:hAnsi="Calibri" w:cs="Arial Unicode MS"/>
        </w:rPr>
      </w:pPr>
      <w:r>
        <w:rPr>
          <w:rStyle w:val="None"/>
          <w:rFonts w:ascii="Verdana" w:hAnsi="Verdana"/>
          <w:color w:val="222222"/>
          <w:shd w:val="clear" w:color="auto" w:fill="FFFFFF"/>
        </w:rPr>
        <w:lastRenderedPageBreak/>
        <w:t xml:space="preserve">Save LBI commissioned a respected acoustic company to calculate the operational turbine noise levels at various distances from the full 357 turbine wind complex proposed off LBI </w:t>
      </w:r>
      <w:r>
        <w:rPr>
          <w:rStyle w:val="None"/>
          <w:rFonts w:ascii="Verdana" w:hAnsi="Verdana"/>
          <w:color w:val="222222"/>
          <w:shd w:val="clear" w:color="auto" w:fill="FFFFFF"/>
          <w:vertAlign w:val="superscript"/>
        </w:rPr>
        <w:t>W11</w:t>
      </w:r>
      <w:r>
        <w:rPr>
          <w:rStyle w:val="None"/>
          <w:rFonts w:ascii="Verdana" w:hAnsi="Verdana"/>
          <w:color w:val="222222"/>
          <w:shd w:val="clear" w:color="auto" w:fill="FFFFFF"/>
        </w:rPr>
        <w:t>.</w:t>
      </w:r>
    </w:p>
    <w:p w14:paraId="1419DC14" w14:textId="77777777" w:rsidR="004B4CC4" w:rsidRDefault="004B4CC4" w:rsidP="004B4CC4">
      <w:pPr>
        <w:pStyle w:val="ListParagraph"/>
        <w:numPr>
          <w:ilvl w:val="0"/>
          <w:numId w:val="32"/>
        </w:numPr>
        <w:spacing w:after="0" w:line="240" w:lineRule="auto"/>
        <w:ind w:left="1260" w:right="-180" w:hanging="540"/>
        <w:rPr>
          <w:rStyle w:val="None"/>
        </w:rPr>
      </w:pPr>
      <w:r>
        <w:rPr>
          <w:rStyle w:val="None"/>
          <w:rFonts w:ascii="Verdana" w:hAnsi="Verdana"/>
          <w:color w:val="222222"/>
          <w:shd w:val="clear" w:color="auto" w:fill="FFFFFF"/>
        </w:rPr>
        <w:t>That study essentially confirmed the estimated noise source level (181 dB) for a single Vesta-236 turbine with a monopile foundation, operating at 13.6 megawatts power. Save LBI had estimated a similar noise level (180 dB).</w:t>
      </w:r>
    </w:p>
    <w:p w14:paraId="3F1CB7EB" w14:textId="12A4087C" w:rsidR="004B4CC4" w:rsidRDefault="004B4CC4" w:rsidP="004B4CC4">
      <w:pPr>
        <w:pStyle w:val="ListParagraph"/>
        <w:numPr>
          <w:ilvl w:val="0"/>
          <w:numId w:val="32"/>
        </w:numPr>
        <w:spacing w:after="0" w:line="240" w:lineRule="auto"/>
        <w:ind w:left="1260" w:right="-180" w:hanging="540"/>
        <w:rPr>
          <w:rStyle w:val="None"/>
          <w:rFonts w:ascii="Calibri" w:hAnsi="Calibri"/>
          <w:color w:val="000000"/>
        </w:rPr>
      </w:pPr>
      <w:r>
        <w:rPr>
          <w:rFonts w:ascii="Verdana" w:hAnsi="Verdana" w:cs="Arial"/>
          <w:color w:val="222222"/>
          <w:shd w:val="clear" w:color="auto" w:fill="FFFFFF"/>
        </w:rPr>
        <w:t xml:space="preserve">The noise source level for a single turbine of 181 dB may be conservative. It is based on extrapolation of broadband noise level trends versus turbine power in the paper titled </w:t>
      </w:r>
      <w:r>
        <w:rPr>
          <w:rFonts w:ascii="Verdana" w:hAnsi="Verdana"/>
          <w:color w:val="222222"/>
          <w:kern w:val="24"/>
        </w:rPr>
        <w:t>How loud is the underwater noise from operating offshore wind turbines</w:t>
      </w:r>
      <w:r w:rsidR="00A01B7A">
        <w:rPr>
          <w:rFonts w:ascii="Verdana" w:hAnsi="Verdana"/>
          <w:color w:val="222222"/>
          <w:kern w:val="24"/>
        </w:rPr>
        <w:t>?</w:t>
      </w:r>
      <w:r>
        <w:rPr>
          <w:rFonts w:ascii="Verdana" w:hAnsi="Verdana"/>
          <w:color w:val="222222"/>
          <w:kern w:val="24"/>
        </w:rPr>
        <w:t xml:space="preserve">, </w:t>
      </w:r>
      <w:r w:rsidR="00A01B7A">
        <w:rPr>
          <w:rFonts w:ascii="Verdana" w:hAnsi="Verdana"/>
          <w:color w:val="222222"/>
          <w:kern w:val="24"/>
        </w:rPr>
        <w:t xml:space="preserve">Tougaard et al., </w:t>
      </w:r>
      <w:r>
        <w:rPr>
          <w:rFonts w:ascii="Verdana" w:hAnsi="Verdana"/>
          <w:color w:val="222222"/>
          <w:kern w:val="24"/>
        </w:rPr>
        <w:t>Journal of the Acoustical Society of America 148(5), November, 2020.</w:t>
      </w:r>
      <w:r>
        <w:rPr>
          <w:rFonts w:ascii="Verdana" w:hAnsi="Verdana"/>
        </w:rPr>
        <w:t xml:space="preserve"> </w:t>
      </w:r>
      <w:r>
        <w:rPr>
          <w:rFonts w:ascii="Verdana" w:hAnsi="Verdana" w:cs="Arial"/>
          <w:color w:val="222222"/>
          <w:shd w:val="clear" w:color="auto" w:fill="FFFFFF"/>
        </w:rPr>
        <w:t xml:space="preserve">Another paper by </w:t>
      </w:r>
      <w:r>
        <w:rPr>
          <w:rFonts w:ascii="Verdana" w:hAnsi="Verdana"/>
          <w:color w:val="222222"/>
          <w:kern w:val="24"/>
        </w:rPr>
        <w:t xml:space="preserve">Uwe Stober and Frank Thomsen, titled How could operational underwater sound from future offshore wind turbines impact marine life? The Journal of the Acoustical Society of America 149, 1791 (2021), </w:t>
      </w:r>
      <w:r>
        <w:rPr>
          <w:rFonts w:ascii="Verdana" w:hAnsi="Verdana" w:cs="Arial"/>
          <w:color w:val="222222"/>
          <w:shd w:val="clear" w:color="auto" w:fill="FFFFFF"/>
        </w:rPr>
        <w:t>showed the trend in noise source level versus increasing turbine power size for a frequency “spectral</w:t>
      </w:r>
      <w:r w:rsidR="00EC2D40">
        <w:rPr>
          <w:rFonts w:ascii="Verdana" w:hAnsi="Verdana" w:cs="Arial"/>
          <w:color w:val="222222"/>
          <w:shd w:val="clear" w:color="auto" w:fill="FFFFFF"/>
        </w:rPr>
        <w:t>”</w:t>
      </w:r>
      <w:r>
        <w:rPr>
          <w:rFonts w:ascii="Verdana" w:hAnsi="Verdana" w:cs="Arial"/>
          <w:color w:val="222222"/>
          <w:shd w:val="clear" w:color="auto" w:fill="FFFFFF"/>
        </w:rPr>
        <w:t xml:space="preserve"> component more indicative of the whale’s hearing range. Using those results and extrapolating out to a </w:t>
      </w:r>
      <w:r w:rsidR="00F164A4">
        <w:rPr>
          <w:rFonts w:ascii="Verdana" w:hAnsi="Verdana" w:cs="Arial"/>
          <w:color w:val="222222"/>
          <w:shd w:val="clear" w:color="auto" w:fill="FFFFFF"/>
        </w:rPr>
        <w:t>13.6-megawatt</w:t>
      </w:r>
      <w:r>
        <w:rPr>
          <w:rFonts w:ascii="Verdana" w:hAnsi="Verdana" w:cs="Arial"/>
          <w:color w:val="222222"/>
          <w:shd w:val="clear" w:color="auto" w:fill="FFFFFF"/>
        </w:rPr>
        <w:t xml:space="preserve"> turbine would result in a noise source level of 192 dB.</w:t>
      </w:r>
    </w:p>
    <w:p w14:paraId="4BC8853E" w14:textId="77777777" w:rsidR="004B4CC4" w:rsidRDefault="004B4CC4" w:rsidP="004B4CC4">
      <w:pPr>
        <w:pStyle w:val="ListParagraph"/>
        <w:numPr>
          <w:ilvl w:val="0"/>
          <w:numId w:val="33"/>
        </w:numPr>
        <w:spacing w:after="0" w:line="240" w:lineRule="auto"/>
        <w:rPr>
          <w:rStyle w:val="None"/>
          <w:rFonts w:cs="Arial"/>
          <w:shd w:val="clear" w:color="auto" w:fill="FFFFFF"/>
        </w:rPr>
      </w:pPr>
      <w:r>
        <w:rPr>
          <w:rStyle w:val="None"/>
          <w:rFonts w:ascii="Verdana" w:hAnsi="Verdana"/>
          <w:color w:val="222222"/>
          <w:shd w:val="clear" w:color="auto" w:fill="FFFFFF"/>
        </w:rPr>
        <w:t xml:space="preserve">  The results of that acoustic firm study, using the conservative 181 dB </w:t>
      </w:r>
    </w:p>
    <w:p w14:paraId="66AC7150" w14:textId="77777777" w:rsidR="004B4CC4" w:rsidRDefault="004B4CC4" w:rsidP="004B4CC4">
      <w:pPr>
        <w:pStyle w:val="ListParagraph"/>
        <w:ind w:left="1080"/>
        <w:rPr>
          <w:rStyle w:val="None"/>
          <w:rFonts w:cs="Arial"/>
          <w:shd w:val="clear" w:color="auto" w:fill="FFFFFF"/>
        </w:rPr>
      </w:pPr>
      <w:r>
        <w:rPr>
          <w:rStyle w:val="None"/>
          <w:rFonts w:ascii="Verdana" w:hAnsi="Verdana"/>
          <w:color w:val="222222"/>
          <w:shd w:val="clear" w:color="auto" w:fill="FFFFFF"/>
        </w:rPr>
        <w:t xml:space="preserve">  source level for a single monopile foundation turbine, and accounting for </w:t>
      </w:r>
    </w:p>
    <w:p w14:paraId="00840972" w14:textId="77777777" w:rsidR="004B4CC4" w:rsidRDefault="004B4CC4" w:rsidP="004B4CC4">
      <w:pPr>
        <w:pStyle w:val="ListParagraph"/>
        <w:ind w:left="1080"/>
        <w:rPr>
          <w:rStyle w:val="None"/>
          <w:rFonts w:cs="Arial"/>
          <w:shd w:val="clear" w:color="auto" w:fill="FFFFFF"/>
        </w:rPr>
      </w:pPr>
      <w:r>
        <w:rPr>
          <w:rStyle w:val="None"/>
          <w:rFonts w:ascii="Verdana" w:hAnsi="Verdana"/>
          <w:color w:val="222222"/>
          <w:shd w:val="clear" w:color="auto" w:fill="FFFFFF"/>
        </w:rPr>
        <w:t xml:space="preserve">  both spreading and attenuation losses are shown in Figure 4 below. </w:t>
      </w:r>
    </w:p>
    <w:p w14:paraId="78CA4377" w14:textId="04B92C81" w:rsidR="004B4CC4" w:rsidRDefault="00A26664" w:rsidP="00A26664">
      <w:pPr>
        <w:pStyle w:val="Body"/>
        <w:rPr>
          <w:rStyle w:val="None"/>
          <w:rFonts w:ascii="Verdana" w:eastAsia="Verdana" w:hAnsi="Verdana" w:cs="Verdana"/>
          <w:b/>
          <w:bCs/>
          <w:color w:val="222222"/>
          <w:shd w:val="clear" w:color="auto" w:fill="FFFFFF"/>
        </w:rPr>
      </w:pPr>
      <w:r>
        <w:rPr>
          <w:rStyle w:val="None"/>
          <w:rFonts w:ascii="Verdana" w:hAnsi="Verdana"/>
          <w:b/>
          <w:bCs/>
          <w:color w:val="222222"/>
          <w:shd w:val="clear" w:color="auto" w:fill="FFFFFF"/>
        </w:rPr>
        <w:t xml:space="preserve">               </w:t>
      </w:r>
      <w:r w:rsidR="004B4CC4">
        <w:rPr>
          <w:rStyle w:val="None"/>
          <w:rFonts w:ascii="Verdana" w:hAnsi="Verdana"/>
          <w:b/>
          <w:bCs/>
          <w:color w:val="222222"/>
          <w:shd w:val="clear" w:color="auto" w:fill="FFFFFF"/>
        </w:rPr>
        <w:t xml:space="preserve">Figure 4. Continuous Noise Levels versus distance from the full </w:t>
      </w:r>
    </w:p>
    <w:p w14:paraId="028B282A" w14:textId="1980448E" w:rsidR="004B4CC4" w:rsidRDefault="004B4CC4" w:rsidP="004B4CC4">
      <w:pPr>
        <w:pStyle w:val="Body"/>
        <w:ind w:left="1260" w:hanging="540"/>
        <w:rPr>
          <w:rStyle w:val="None"/>
          <w:rFonts w:ascii="Verdana" w:hAnsi="Verdana"/>
          <w:b/>
          <w:bCs/>
          <w:color w:val="222222"/>
          <w:shd w:val="clear" w:color="auto" w:fill="FFFFFF"/>
        </w:rPr>
      </w:pPr>
      <w:r>
        <w:rPr>
          <w:rStyle w:val="None"/>
          <w:rFonts w:ascii="Verdana" w:hAnsi="Verdana"/>
          <w:b/>
          <w:bCs/>
          <w:color w:val="222222"/>
          <w:shd w:val="clear" w:color="auto" w:fill="FFFFFF"/>
        </w:rPr>
        <w:t xml:space="preserve">              357 turbine </w:t>
      </w:r>
      <w:r w:rsidR="00A26664">
        <w:rPr>
          <w:rStyle w:val="None"/>
          <w:rFonts w:ascii="Verdana" w:hAnsi="Verdana"/>
          <w:b/>
          <w:bCs/>
          <w:color w:val="222222"/>
          <w:shd w:val="clear" w:color="auto" w:fill="FFFFFF"/>
        </w:rPr>
        <w:t>W</w:t>
      </w:r>
      <w:r>
        <w:rPr>
          <w:rStyle w:val="None"/>
          <w:rFonts w:ascii="Verdana" w:hAnsi="Verdana"/>
          <w:b/>
          <w:bCs/>
          <w:color w:val="222222"/>
          <w:shd w:val="clear" w:color="auto" w:fill="FFFFFF"/>
        </w:rPr>
        <w:t xml:space="preserve">ind </w:t>
      </w:r>
      <w:r w:rsidR="00A26664">
        <w:rPr>
          <w:rStyle w:val="None"/>
          <w:rFonts w:ascii="Verdana" w:hAnsi="Verdana"/>
          <w:b/>
          <w:bCs/>
          <w:color w:val="222222"/>
          <w:shd w:val="clear" w:color="auto" w:fill="FFFFFF"/>
        </w:rPr>
        <w:t>C</w:t>
      </w:r>
      <w:r>
        <w:rPr>
          <w:rStyle w:val="None"/>
          <w:rFonts w:ascii="Verdana" w:hAnsi="Verdana"/>
          <w:b/>
          <w:bCs/>
          <w:color w:val="222222"/>
          <w:shd w:val="clear" w:color="auto" w:fill="FFFFFF"/>
        </w:rPr>
        <w:t>omplex</w:t>
      </w:r>
      <w:r w:rsidR="00A26664">
        <w:rPr>
          <w:rStyle w:val="None"/>
          <w:rFonts w:ascii="Verdana" w:hAnsi="Verdana"/>
          <w:b/>
          <w:bCs/>
          <w:color w:val="222222"/>
          <w:shd w:val="clear" w:color="auto" w:fill="FFFFFF"/>
        </w:rPr>
        <w:t>,</w:t>
      </w:r>
      <w:r>
        <w:rPr>
          <w:rStyle w:val="None"/>
          <w:rFonts w:ascii="Verdana" w:hAnsi="Verdana"/>
          <w:b/>
          <w:bCs/>
          <w:color w:val="222222"/>
          <w:shd w:val="clear" w:color="auto" w:fill="FFFFFF"/>
        </w:rPr>
        <w:t xml:space="preserve"> with monopile foundations. </w:t>
      </w:r>
    </w:p>
    <w:p w14:paraId="2F909785" w14:textId="77777777" w:rsidR="004B4CC4" w:rsidRDefault="004B4CC4" w:rsidP="004B4CC4">
      <w:pPr>
        <w:pStyle w:val="ListParagraph"/>
        <w:ind w:left="1080"/>
        <w:rPr>
          <w:rStyle w:val="None"/>
          <w:rFonts w:ascii="Verdana" w:hAnsi="Verdana"/>
          <w:color w:val="222222"/>
          <w:shd w:val="clear" w:color="auto" w:fill="FFFFFF"/>
        </w:rPr>
      </w:pPr>
    </w:p>
    <w:p w14:paraId="59118F00" w14:textId="55DC2A2F" w:rsidR="004B4CC4" w:rsidRDefault="004B4CC4" w:rsidP="00A26664">
      <w:pPr>
        <w:pStyle w:val="ListParagraph"/>
        <w:ind w:left="0"/>
        <w:rPr>
          <w:rStyle w:val="None"/>
          <w:rFonts w:cs="Arial"/>
          <w:shd w:val="clear" w:color="auto" w:fill="FFFFFF"/>
        </w:rPr>
      </w:pPr>
      <w:r>
        <w:rPr>
          <w:noProof/>
        </w:rPr>
        <w:drawing>
          <wp:inline distT="0" distB="0" distL="0" distR="0" wp14:anchorId="4C249818" wp14:editId="012815DD">
            <wp:extent cx="7333615" cy="4276643"/>
            <wp:effectExtent l="0" t="0" r="635" b="0"/>
            <wp:docPr id="17" name="Graphic 17"/>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15">
                      <a:extLst>
                        <a:ext uri="{96DAC541-7B7A-43D3-8B79-37D633B846F1}">
                          <asvg:svgBlip xmlns:asvg="http://schemas.microsoft.com/office/drawing/2016/SVG/main" r:embed="rId16"/>
                        </a:ext>
                      </a:extLst>
                    </a:blip>
                    <a:stretch>
                      <a:fillRect/>
                    </a:stretch>
                  </pic:blipFill>
                  <pic:spPr>
                    <a:xfrm>
                      <a:off x="0" y="0"/>
                      <a:ext cx="7367116" cy="4296180"/>
                    </a:xfrm>
                    <a:prstGeom prst="rect">
                      <a:avLst/>
                    </a:prstGeom>
                  </pic:spPr>
                </pic:pic>
              </a:graphicData>
            </a:graphic>
          </wp:inline>
        </w:drawing>
      </w:r>
    </w:p>
    <w:p w14:paraId="11A7E0FF" w14:textId="77777777" w:rsidR="004B4CC4" w:rsidRDefault="004B4CC4" w:rsidP="004B4CC4">
      <w:pPr>
        <w:pStyle w:val="ListParagraph"/>
        <w:ind w:left="1080"/>
        <w:jc w:val="both"/>
        <w:rPr>
          <w:rStyle w:val="None"/>
          <w:rFonts w:ascii="Verdana" w:hAnsi="Verdana" w:cs="Arial Unicode MS"/>
          <w:color w:val="222222"/>
          <w:shd w:val="clear" w:color="auto" w:fill="FFFFFF"/>
        </w:rPr>
      </w:pPr>
      <w:r>
        <w:rPr>
          <w:rStyle w:val="None"/>
          <w:rFonts w:ascii="Verdana" w:hAnsi="Verdana"/>
          <w:color w:val="222222"/>
          <w:shd w:val="clear" w:color="auto" w:fill="FFFFFF"/>
        </w:rPr>
        <w:lastRenderedPageBreak/>
        <w:t xml:space="preserve">  </w:t>
      </w:r>
    </w:p>
    <w:p w14:paraId="706F62FC" w14:textId="77777777" w:rsidR="004B4CC4" w:rsidRDefault="004B4CC4" w:rsidP="004B4CC4">
      <w:pPr>
        <w:pStyle w:val="ListParagraph"/>
        <w:numPr>
          <w:ilvl w:val="0"/>
          <w:numId w:val="33"/>
        </w:numPr>
        <w:spacing w:after="0" w:line="254" w:lineRule="auto"/>
        <w:rPr>
          <w:rStyle w:val="None"/>
          <w:rFonts w:ascii="Verdana" w:hAnsi="Verdana"/>
          <w:color w:val="222222"/>
          <w:shd w:val="clear" w:color="auto" w:fill="FFFFFF"/>
        </w:rPr>
      </w:pPr>
      <w:r>
        <w:rPr>
          <w:rStyle w:val="None"/>
          <w:rFonts w:ascii="Verdana" w:hAnsi="Verdana"/>
          <w:color w:val="222222"/>
          <w:shd w:val="clear" w:color="auto" w:fill="FFFFFF"/>
        </w:rPr>
        <w:t xml:space="preserve">Those results show that the entire 12-mile-wide right whale migration corridor-in dark red- between the two wind energy development areas will be permeated with continuous noise levels from </w:t>
      </w:r>
      <w:r>
        <w:rPr>
          <w:rStyle w:val="None"/>
          <w:rFonts w:ascii="Verdana" w:hAnsi="Verdana"/>
          <w:b/>
          <w:bCs/>
          <w:i/>
          <w:iCs/>
          <w:color w:val="222222"/>
          <w:shd w:val="clear" w:color="auto" w:fill="FFFFFF"/>
        </w:rPr>
        <w:t>140 to 145 dB</w:t>
      </w:r>
      <w:r>
        <w:rPr>
          <w:rStyle w:val="None"/>
          <w:rFonts w:ascii="Verdana" w:hAnsi="Verdana"/>
          <w:color w:val="222222"/>
          <w:shd w:val="clear" w:color="auto" w:fill="FFFFFF"/>
        </w:rPr>
        <w:t>, at least 20 dB above the 120 dB NMFS criteria at which the whale’s behavior will be disturbed.</w:t>
      </w:r>
    </w:p>
    <w:p w14:paraId="7C356144" w14:textId="77777777" w:rsidR="004B4CC4" w:rsidRDefault="004B4CC4" w:rsidP="004B4CC4">
      <w:pPr>
        <w:pStyle w:val="ListParagraph"/>
        <w:numPr>
          <w:ilvl w:val="0"/>
          <w:numId w:val="33"/>
        </w:numPr>
        <w:spacing w:after="0" w:line="254" w:lineRule="auto"/>
        <w:rPr>
          <w:rStyle w:val="None"/>
          <w:rFonts w:ascii="Verdana" w:hAnsi="Verdana" w:cs="Arial Unicode MS"/>
          <w:color w:val="222222"/>
          <w:shd w:val="clear" w:color="auto" w:fill="FFFFFF"/>
        </w:rPr>
      </w:pPr>
      <w:r>
        <w:rPr>
          <w:rStyle w:val="None"/>
          <w:rFonts w:ascii="Verdana" w:hAnsi="Verdana"/>
          <w:color w:val="222222"/>
          <w:shd w:val="clear" w:color="auto" w:fill="FFFFFF"/>
        </w:rPr>
        <w:t xml:space="preserve">The results show that levels of </w:t>
      </w:r>
      <w:r>
        <w:rPr>
          <w:rStyle w:val="None"/>
          <w:rFonts w:ascii="Verdana" w:hAnsi="Verdana"/>
          <w:b/>
          <w:bCs/>
          <w:color w:val="222222"/>
          <w:shd w:val="clear" w:color="auto" w:fill="FFFFFF"/>
        </w:rPr>
        <w:t>130 dB, 10 dB above the criteria, will be exceeded up to 93 miles</w:t>
      </w:r>
      <w:r>
        <w:rPr>
          <w:rStyle w:val="None"/>
          <w:rFonts w:ascii="Verdana" w:hAnsi="Verdana"/>
          <w:color w:val="222222"/>
          <w:shd w:val="clear" w:color="auto" w:fill="FFFFFF"/>
        </w:rPr>
        <w:t xml:space="preserve"> from shore, beyond the maximum observed 86-mile right whale migration offshore distance</w:t>
      </w:r>
    </w:p>
    <w:p w14:paraId="26E17A7F" w14:textId="5A1C48B2" w:rsidR="004B4CC4" w:rsidRDefault="004B4CC4" w:rsidP="004B4CC4">
      <w:pPr>
        <w:pStyle w:val="ListParagraph"/>
        <w:numPr>
          <w:ilvl w:val="0"/>
          <w:numId w:val="33"/>
        </w:numPr>
        <w:spacing w:after="0" w:line="254" w:lineRule="auto"/>
        <w:rPr>
          <w:rStyle w:val="None"/>
          <w:rFonts w:ascii="Verdana" w:hAnsi="Verdana"/>
          <w:color w:val="222222"/>
          <w:shd w:val="clear" w:color="auto" w:fill="FFFFFF"/>
        </w:rPr>
      </w:pPr>
      <w:r>
        <w:rPr>
          <w:rStyle w:val="None"/>
          <w:rFonts w:ascii="Verdana" w:hAnsi="Verdana"/>
          <w:color w:val="222222"/>
          <w:shd w:val="clear" w:color="auto" w:fill="FFFFFF"/>
        </w:rPr>
        <w:t xml:space="preserve">The results show that levels of 125 dB will be exceeded up to 150 miles from shore, and that levels within the wind complex will be </w:t>
      </w:r>
      <w:r w:rsidR="000600C0">
        <w:rPr>
          <w:rStyle w:val="None"/>
          <w:rFonts w:ascii="Verdana" w:hAnsi="Verdana"/>
          <w:color w:val="222222"/>
          <w:shd w:val="clear" w:color="auto" w:fill="FFFFFF"/>
        </w:rPr>
        <w:t xml:space="preserve">well </w:t>
      </w:r>
      <w:r>
        <w:rPr>
          <w:rStyle w:val="None"/>
          <w:rFonts w:ascii="Verdana" w:hAnsi="Verdana"/>
          <w:color w:val="222222"/>
          <w:shd w:val="clear" w:color="auto" w:fill="FFFFFF"/>
        </w:rPr>
        <w:t>above 145 dB.</w:t>
      </w:r>
    </w:p>
    <w:p w14:paraId="34023937" w14:textId="77777777" w:rsidR="000600C0" w:rsidRDefault="000600C0" w:rsidP="000600C0">
      <w:pPr>
        <w:pStyle w:val="ListParagraph"/>
        <w:spacing w:after="0" w:line="254" w:lineRule="auto"/>
        <w:ind w:left="1080"/>
        <w:rPr>
          <w:rStyle w:val="None"/>
          <w:rFonts w:ascii="Verdana" w:hAnsi="Verdana"/>
          <w:color w:val="222222"/>
          <w:shd w:val="clear" w:color="auto" w:fill="FFFFFF"/>
        </w:rPr>
      </w:pPr>
    </w:p>
    <w:p w14:paraId="31487D89" w14:textId="3C4E44F0" w:rsidR="004B4CC4" w:rsidRDefault="004B4CC4" w:rsidP="004B4CC4">
      <w:pPr>
        <w:rPr>
          <w:rStyle w:val="None"/>
          <w:rFonts w:ascii="Verdana" w:hAnsi="Verdana"/>
          <w:b/>
          <w:bCs/>
          <w:color w:val="222222"/>
          <w:shd w:val="clear" w:color="auto" w:fill="FFFFFF"/>
        </w:rPr>
      </w:pPr>
      <w:r>
        <w:rPr>
          <w:rStyle w:val="None"/>
          <w:rFonts w:ascii="Verdana" w:hAnsi="Verdana"/>
          <w:b/>
          <w:bCs/>
          <w:color w:val="222222"/>
          <w:shd w:val="clear" w:color="auto" w:fill="FFFFFF"/>
        </w:rPr>
        <w:t>Therefore, levels greater than 130 dB are predicted to occur throughout the full observed migration corridor of the right whale, 6 to 86 miles offshore, from turbine operation just in the Atlantic Shores project lease area.</w:t>
      </w:r>
    </w:p>
    <w:p w14:paraId="4504AD16" w14:textId="77777777" w:rsidR="004B4CC4" w:rsidRDefault="004B4CC4" w:rsidP="004B4CC4">
      <w:pPr>
        <w:rPr>
          <w:rStyle w:val="None"/>
          <w:rFonts w:ascii="Verdana" w:hAnsi="Verdana"/>
          <w:b/>
          <w:bCs/>
          <w:color w:val="222222"/>
          <w:shd w:val="clear" w:color="auto" w:fill="FFFFFF"/>
        </w:rPr>
      </w:pPr>
      <w:r>
        <w:rPr>
          <w:rStyle w:val="None"/>
          <w:rFonts w:ascii="Verdana" w:hAnsi="Verdana"/>
          <w:b/>
          <w:bCs/>
          <w:color w:val="222222"/>
          <w:shd w:val="clear" w:color="auto" w:fill="FFFFFF"/>
        </w:rPr>
        <w:t>C. The Impact of those Elevated Noise Levels on Right Whale Migration.</w:t>
      </w:r>
    </w:p>
    <w:p w14:paraId="5F71074C" w14:textId="77777777" w:rsidR="004B4CC4" w:rsidRDefault="004B4CC4" w:rsidP="004B4CC4">
      <w:pPr>
        <w:pStyle w:val="ListParagraph"/>
        <w:ind w:left="1260"/>
        <w:rPr>
          <w:rStyle w:val="None"/>
          <w:rFonts w:ascii="Verdana" w:hAnsi="Verdana"/>
          <w:color w:val="222222"/>
          <w:shd w:val="clear" w:color="auto" w:fill="FFFFFF"/>
        </w:rPr>
      </w:pPr>
    </w:p>
    <w:p w14:paraId="0E31D471" w14:textId="77777777" w:rsidR="004B4CC4" w:rsidRDefault="004B4CC4" w:rsidP="004B4CC4">
      <w:pPr>
        <w:pStyle w:val="ListParagraph"/>
        <w:numPr>
          <w:ilvl w:val="0"/>
          <w:numId w:val="33"/>
        </w:numPr>
        <w:spacing w:after="0" w:line="240" w:lineRule="auto"/>
      </w:pPr>
      <w:r>
        <w:rPr>
          <w:rFonts w:ascii="Verdana" w:eastAsia="Verdana" w:hAnsi="Verdana" w:cs="Verdana"/>
          <w:color w:val="222222"/>
          <w:shd w:val="clear" w:color="auto" w:fill="FFFFFF"/>
        </w:rPr>
        <w:t xml:space="preserve">  Disturbing the whale’s behavior can mean many things. It very often  </w:t>
      </w:r>
    </w:p>
    <w:p w14:paraId="28AFA0C2" w14:textId="3C5DBA96" w:rsidR="004B4CC4" w:rsidRDefault="004B4CC4" w:rsidP="004B4CC4">
      <w:pPr>
        <w:pStyle w:val="ListParagraph"/>
        <w:ind w:left="1238"/>
        <w:rPr>
          <w:rFonts w:ascii="Verdana" w:hAnsi="Verdana" w:cs="Arial"/>
          <w:color w:val="000000"/>
        </w:rPr>
      </w:pPr>
      <w:r>
        <w:rPr>
          <w:rFonts w:ascii="Verdana" w:eastAsia="Verdana" w:hAnsi="Verdana" w:cs="Verdana"/>
          <w:color w:val="222222"/>
          <w:shd w:val="clear" w:color="auto" w:fill="FFFFFF"/>
        </w:rPr>
        <w:t>means first, that the whale will seek to avoid the noise or “standoff” from it, potentially in an undesirable direction or location. In a migratory setting that could mean obstruction of, or even blockage of that migration. I</w:t>
      </w:r>
      <w:r w:rsidR="00D61C77">
        <w:rPr>
          <w:rFonts w:ascii="Verdana" w:eastAsia="Verdana" w:hAnsi="Verdana" w:cs="Verdana"/>
          <w:color w:val="222222"/>
          <w:shd w:val="clear" w:color="auto" w:fill="FFFFFF"/>
        </w:rPr>
        <w:t>T</w:t>
      </w:r>
      <w:r>
        <w:rPr>
          <w:rFonts w:ascii="Verdana" w:eastAsia="Verdana" w:hAnsi="Verdana" w:cs="Verdana"/>
          <w:color w:val="222222"/>
          <w:shd w:val="clear" w:color="auto" w:fill="FFFFFF"/>
        </w:rPr>
        <w:t xml:space="preserve"> could mean being driven towards the shore seeking relief.</w:t>
      </w:r>
      <w:r>
        <w:rPr>
          <w:rFonts w:ascii="Verdana" w:eastAsia="Verdana" w:hAnsi="Verdana" w:cs="Verdana"/>
          <w:color w:val="222222"/>
        </w:rPr>
        <w:t xml:space="preserve"> </w:t>
      </w:r>
      <w:r>
        <w:rPr>
          <w:rFonts w:ascii="Verdana" w:eastAsia="Verdana" w:hAnsi="Verdana" w:cs="Verdana"/>
          <w:color w:val="222222"/>
          <w:shd w:val="clear" w:color="auto" w:fill="FFFFFF"/>
        </w:rPr>
        <w:t>It can also involve the whale surfacing to seek a lower noise level at the surface and becoming more vulnerable to vessel strike. It can mean separation of mothers and calves due to the ‘masking” of their normal communications by the vessel device noise</w:t>
      </w:r>
      <w:r w:rsidR="003C7129">
        <w:rPr>
          <w:rFonts w:ascii="Verdana" w:eastAsia="Verdana" w:hAnsi="Verdana" w:cs="Verdana"/>
          <w:color w:val="222222"/>
          <w:shd w:val="clear" w:color="auto" w:fill="FFFFFF"/>
        </w:rPr>
        <w:t>,</w:t>
      </w:r>
      <w:r>
        <w:rPr>
          <w:rFonts w:ascii="Verdana" w:eastAsia="Verdana" w:hAnsi="Verdana" w:cs="Verdana"/>
          <w:color w:val="222222"/>
          <w:shd w:val="clear" w:color="auto" w:fill="FFFFFF"/>
        </w:rPr>
        <w:t xml:space="preserve"> and </w:t>
      </w:r>
      <w:r w:rsidR="003C7129">
        <w:rPr>
          <w:rFonts w:ascii="Verdana" w:eastAsia="Verdana" w:hAnsi="Verdana" w:cs="Verdana"/>
          <w:color w:val="222222"/>
          <w:shd w:val="clear" w:color="auto" w:fill="FFFFFF"/>
        </w:rPr>
        <w:t xml:space="preserve">such separation can be </w:t>
      </w:r>
      <w:r>
        <w:rPr>
          <w:rFonts w:ascii="Verdana" w:eastAsia="Verdana" w:hAnsi="Verdana" w:cs="Verdana"/>
          <w:color w:val="222222"/>
          <w:shd w:val="clear" w:color="auto" w:fill="FFFFFF"/>
        </w:rPr>
        <w:t>fatal for the calf. It can also mean the loss of its navigational capability,</w:t>
      </w:r>
      <w:r>
        <w:rPr>
          <w:rFonts w:ascii="Verdana" w:eastAsia="Verdana" w:hAnsi="Verdana" w:cs="Verdana"/>
          <w:color w:val="222222"/>
        </w:rPr>
        <w:t xml:space="preserve"> </w:t>
      </w:r>
      <w:r>
        <w:rPr>
          <w:rFonts w:ascii="Verdana" w:eastAsia="Verdana" w:hAnsi="Verdana" w:cs="Verdana"/>
          <w:color w:val="222222"/>
          <w:shd w:val="clear" w:color="auto" w:fill="FFFFFF"/>
        </w:rPr>
        <w:t>cessation of feeding or mating, and the loss of the ability to detect predators</w:t>
      </w:r>
      <w:r>
        <w:rPr>
          <w:rFonts w:ascii="Verdana" w:eastAsia="Verdana" w:hAnsi="Verdana" w:cs="Verdana"/>
          <w:color w:val="FF0000"/>
          <w:shd w:val="clear" w:color="auto" w:fill="FFFFFF"/>
        </w:rPr>
        <w:t xml:space="preserve"> </w:t>
      </w:r>
      <w:r>
        <w:rPr>
          <w:rFonts w:ascii="Verdana" w:eastAsia="Verdana" w:hAnsi="Verdana" w:cs="Verdana"/>
          <w:shd w:val="clear" w:color="auto" w:fill="FFFFFF"/>
        </w:rPr>
        <w:t>or oncoming ships</w:t>
      </w:r>
      <w:r>
        <w:rPr>
          <w:rFonts w:ascii="Verdana" w:eastAsia="Verdana" w:hAnsi="Verdana" w:cs="Verdana"/>
          <w:color w:val="222222"/>
          <w:shd w:val="clear" w:color="auto" w:fill="FFFFFF"/>
        </w:rPr>
        <w:t>.</w:t>
      </w:r>
      <w:r>
        <w:rPr>
          <w:rFonts w:ascii="Verdana" w:hAnsi="Verdana" w:cs="Arial"/>
        </w:rPr>
        <w:t xml:space="preserve"> Finally, because whales use sounds to determine the very nature of their surroundings, the effects may be much more profound than that. </w:t>
      </w:r>
    </w:p>
    <w:p w14:paraId="74B704AC" w14:textId="77777777" w:rsidR="004B4CC4" w:rsidRDefault="004B4CC4" w:rsidP="004B4CC4">
      <w:pPr>
        <w:pStyle w:val="ListParagraph"/>
        <w:ind w:left="1238"/>
        <w:rPr>
          <w:rFonts w:ascii="Verdana" w:eastAsia="Verdana" w:hAnsi="Verdana" w:cs="Verdana"/>
          <w:b/>
          <w:color w:val="222222"/>
          <w:shd w:val="clear" w:color="auto" w:fill="FFFFFF"/>
        </w:rPr>
      </w:pPr>
    </w:p>
    <w:p w14:paraId="2C3B1E4A" w14:textId="77777777" w:rsidR="004B4CC4" w:rsidRDefault="004B4CC4" w:rsidP="004B4CC4">
      <w:pPr>
        <w:pStyle w:val="ListParagraph"/>
        <w:ind w:left="0"/>
        <w:rPr>
          <w:rFonts w:ascii="Verdana" w:eastAsia="Verdana" w:hAnsi="Verdana" w:cs="Verdana"/>
          <w:b/>
          <w:color w:val="222222"/>
          <w:shd w:val="clear" w:color="auto" w:fill="FFFFFF"/>
        </w:rPr>
      </w:pPr>
      <w:r>
        <w:rPr>
          <w:rFonts w:ascii="Verdana" w:eastAsia="Verdana" w:hAnsi="Verdana" w:cs="Verdana"/>
          <w:b/>
          <w:color w:val="222222"/>
          <w:shd w:val="clear" w:color="auto" w:fill="FFFFFF"/>
        </w:rPr>
        <w:t>So, behavior disturbance is not as innocuous as the name implies, and this should be the focus of the attention to this operational noise issue.</w:t>
      </w:r>
    </w:p>
    <w:p w14:paraId="7305D49F" w14:textId="77777777" w:rsidR="004B4CC4" w:rsidRDefault="004B4CC4" w:rsidP="004B4CC4">
      <w:pPr>
        <w:pStyle w:val="ListParagraph"/>
        <w:rPr>
          <w:rStyle w:val="None"/>
          <w:rFonts w:ascii="Calibri" w:hAnsi="Calibri"/>
          <w:color w:val="000000"/>
        </w:rPr>
      </w:pPr>
    </w:p>
    <w:p w14:paraId="41BACC80" w14:textId="77777777" w:rsidR="004B4CC4" w:rsidRDefault="004B4CC4" w:rsidP="004B4CC4">
      <w:pPr>
        <w:pStyle w:val="ListParagraph"/>
        <w:numPr>
          <w:ilvl w:val="0"/>
          <w:numId w:val="32"/>
        </w:numPr>
        <w:spacing w:after="0" w:line="240" w:lineRule="auto"/>
        <w:ind w:left="1260" w:hanging="540"/>
        <w:rPr>
          <w:rFonts w:eastAsia="Arial Unicode MS" w:cs="Arial Unicode MS"/>
        </w:rPr>
      </w:pPr>
      <w:r>
        <w:rPr>
          <w:rStyle w:val="None"/>
          <w:rFonts w:ascii="Verdana" w:hAnsi="Verdana"/>
          <w:color w:val="222222"/>
          <w:shd w:val="clear" w:color="auto" w:fill="FFFFFF"/>
        </w:rPr>
        <w:t>A level of 130 dB, or an increase of 10 dB above the 120 dB disturbance criteria means the noise intensity reaching the whale is multiplied by 10, not something to be taken lightly.</w:t>
      </w:r>
    </w:p>
    <w:p w14:paraId="36442457" w14:textId="77777777" w:rsidR="004B4CC4" w:rsidRDefault="004B4CC4" w:rsidP="004B4CC4">
      <w:pPr>
        <w:pStyle w:val="ListParagraph"/>
        <w:numPr>
          <w:ilvl w:val="0"/>
          <w:numId w:val="32"/>
        </w:numPr>
        <w:spacing w:after="0" w:line="240" w:lineRule="auto"/>
        <w:ind w:left="1260" w:hanging="540"/>
        <w:rPr>
          <w:rStyle w:val="None"/>
          <w:rFonts w:ascii="Verdana" w:hAnsi="Verdana"/>
          <w:color w:val="222222"/>
        </w:rPr>
      </w:pPr>
      <w:r>
        <w:rPr>
          <w:rStyle w:val="None"/>
          <w:rFonts w:ascii="Verdana" w:hAnsi="Verdana"/>
          <w:b/>
          <w:bCs/>
          <w:color w:val="222222"/>
          <w:shd w:val="clear" w:color="auto" w:fill="FFFFFF"/>
        </w:rPr>
        <w:t xml:space="preserve">There is general scientific consensus that the whale will seek to avoid those noise levels </w:t>
      </w:r>
      <w:r>
        <w:rPr>
          <w:rStyle w:val="None"/>
          <w:rFonts w:ascii="Verdana" w:hAnsi="Verdana"/>
          <w:b/>
          <w:bCs/>
          <w:color w:val="222222"/>
          <w:shd w:val="clear" w:color="auto" w:fill="FFFFFF"/>
          <w:vertAlign w:val="superscript"/>
        </w:rPr>
        <w:t>W12</w:t>
      </w:r>
      <w:r>
        <w:rPr>
          <w:rStyle w:val="None"/>
          <w:rFonts w:ascii="Verdana" w:hAnsi="Verdana"/>
          <w:color w:val="222222"/>
          <w:shd w:val="clear" w:color="auto" w:fill="FFFFFF"/>
        </w:rPr>
        <w:t>.</w:t>
      </w:r>
    </w:p>
    <w:p w14:paraId="6F32EF46" w14:textId="63828FFF" w:rsidR="004B4CC4" w:rsidRDefault="004B4CC4" w:rsidP="004B4CC4">
      <w:pPr>
        <w:pStyle w:val="ListParagraph"/>
        <w:numPr>
          <w:ilvl w:val="0"/>
          <w:numId w:val="32"/>
        </w:numPr>
        <w:spacing w:after="0" w:line="240" w:lineRule="auto"/>
        <w:ind w:left="1260" w:hanging="540"/>
        <w:rPr>
          <w:rStyle w:val="None"/>
          <w:rFonts w:ascii="Verdana" w:hAnsi="Verdana"/>
          <w:color w:val="222222"/>
        </w:rPr>
      </w:pPr>
      <w:r>
        <w:rPr>
          <w:rStyle w:val="None"/>
          <w:rFonts w:ascii="Verdana" w:hAnsi="Verdana"/>
          <w:color w:val="222222"/>
          <w:shd w:val="clear" w:color="auto" w:fill="FFFFFF"/>
        </w:rPr>
        <w:t xml:space="preserve">A previous study </w:t>
      </w:r>
      <w:r>
        <w:rPr>
          <w:rStyle w:val="None"/>
          <w:rFonts w:ascii="Verdana" w:hAnsi="Verdana"/>
          <w:color w:val="222222"/>
          <w:shd w:val="clear" w:color="auto" w:fill="FFFFFF"/>
          <w:vertAlign w:val="superscript"/>
        </w:rPr>
        <w:t>W13</w:t>
      </w:r>
      <w:r>
        <w:rPr>
          <w:rStyle w:val="None"/>
          <w:rFonts w:ascii="Verdana" w:hAnsi="Verdana"/>
          <w:color w:val="222222"/>
          <w:shd w:val="clear" w:color="auto" w:fill="FFFFFF"/>
        </w:rPr>
        <w:t xml:space="preserve"> of the migration of another baleen whale, the gr</w:t>
      </w:r>
      <w:r w:rsidR="008062DC">
        <w:rPr>
          <w:rStyle w:val="None"/>
          <w:rFonts w:ascii="Verdana" w:hAnsi="Verdana"/>
          <w:color w:val="222222"/>
          <w:shd w:val="clear" w:color="auto" w:fill="FFFFFF"/>
        </w:rPr>
        <w:t>a</w:t>
      </w:r>
      <w:r>
        <w:rPr>
          <w:rStyle w:val="None"/>
          <w:rFonts w:ascii="Verdana" w:hAnsi="Verdana"/>
          <w:color w:val="222222"/>
          <w:shd w:val="clear" w:color="auto" w:fill="FFFFFF"/>
        </w:rPr>
        <w:t>y whale, calculated the probability that the whale would avoid certain noise levels from a variety of continuous noise sources.</w:t>
      </w:r>
    </w:p>
    <w:p w14:paraId="10125030" w14:textId="77777777" w:rsidR="004B4CC4" w:rsidRDefault="004B4CC4" w:rsidP="004B4CC4">
      <w:pPr>
        <w:pStyle w:val="ListParagraph"/>
        <w:numPr>
          <w:ilvl w:val="0"/>
          <w:numId w:val="32"/>
        </w:numPr>
        <w:spacing w:after="0" w:line="240" w:lineRule="auto"/>
        <w:ind w:left="1260" w:hanging="540"/>
      </w:pPr>
      <w:r>
        <w:rPr>
          <w:rStyle w:val="None"/>
          <w:rFonts w:ascii="Verdana" w:hAnsi="Verdana"/>
          <w:color w:val="222222"/>
          <w:shd w:val="clear" w:color="auto" w:fill="FFFFFF"/>
        </w:rPr>
        <w:t xml:space="preserve">Based on that, and other studies, the NMFS established the 120 dB level at which 50 percent of the population would be disturbed, meaning that </w:t>
      </w:r>
      <w:r>
        <w:rPr>
          <w:rStyle w:val="None"/>
          <w:rFonts w:ascii="Verdana" w:hAnsi="Verdana"/>
          <w:color w:val="222222"/>
          <w:shd w:val="clear" w:color="auto" w:fill="FFFFFF"/>
        </w:rPr>
        <w:lastRenderedPageBreak/>
        <w:t>a significant percentage of the population could be disturbed at lower levels.</w:t>
      </w:r>
    </w:p>
    <w:p w14:paraId="299AE960" w14:textId="71E81125" w:rsidR="004B4CC4" w:rsidRPr="008062DC" w:rsidRDefault="004B4CC4" w:rsidP="004B4CC4">
      <w:pPr>
        <w:pStyle w:val="ListParagraph"/>
        <w:numPr>
          <w:ilvl w:val="0"/>
          <w:numId w:val="32"/>
        </w:numPr>
        <w:spacing w:after="0" w:line="240" w:lineRule="auto"/>
        <w:ind w:left="1260" w:hanging="540"/>
        <w:rPr>
          <w:rStyle w:val="None"/>
          <w:rFonts w:eastAsia="Arial Unicode MS" w:cs="Arial Unicode MS"/>
        </w:rPr>
      </w:pPr>
      <w:r>
        <w:rPr>
          <w:rStyle w:val="None"/>
          <w:rFonts w:ascii="Verdana" w:hAnsi="Verdana"/>
          <w:color w:val="222222"/>
          <w:shd w:val="clear" w:color="auto" w:fill="FFFFFF"/>
        </w:rPr>
        <w:t>That study</w:t>
      </w:r>
      <w:r>
        <w:rPr>
          <w:rStyle w:val="None"/>
          <w:rFonts w:ascii="Verdana" w:hAnsi="Verdana"/>
          <w:color w:val="222222"/>
          <w:shd w:val="clear" w:color="auto" w:fill="FFFFFF"/>
          <w:vertAlign w:val="superscript"/>
        </w:rPr>
        <w:t>W13</w:t>
      </w:r>
      <w:r>
        <w:rPr>
          <w:rStyle w:val="None"/>
          <w:rFonts w:ascii="Verdana" w:hAnsi="Verdana"/>
          <w:color w:val="222222"/>
          <w:shd w:val="clear" w:color="auto" w:fill="FFFFFF"/>
        </w:rPr>
        <w:t xml:space="preserve"> showed that the </w:t>
      </w:r>
      <w:r>
        <w:rPr>
          <w:rStyle w:val="None"/>
          <w:rFonts w:ascii="Verdana" w:hAnsi="Verdana"/>
          <w:b/>
          <w:bCs/>
          <w:color w:val="222222"/>
          <w:shd w:val="clear" w:color="auto" w:fill="FFFFFF"/>
        </w:rPr>
        <w:t xml:space="preserve">probability that the gray whale would avoid </w:t>
      </w:r>
      <w:r w:rsidR="008062DC">
        <w:rPr>
          <w:rStyle w:val="None"/>
          <w:rFonts w:ascii="Verdana" w:hAnsi="Verdana"/>
          <w:b/>
          <w:bCs/>
          <w:color w:val="222222"/>
          <w:shd w:val="clear" w:color="auto" w:fill="FFFFFF"/>
        </w:rPr>
        <w:t xml:space="preserve">noise </w:t>
      </w:r>
      <w:r>
        <w:rPr>
          <w:rStyle w:val="None"/>
          <w:rFonts w:ascii="Verdana" w:hAnsi="Verdana"/>
          <w:b/>
          <w:bCs/>
          <w:color w:val="222222"/>
          <w:shd w:val="clear" w:color="auto" w:fill="FFFFFF"/>
        </w:rPr>
        <w:t>levels above 145 dB (within the wind complex) was 98 percent, levels of 140 to 145 dB (between the two project areas) 95 percent, and levels above 130 dB (throughout the entire right whale migration corridor) 90 percent</w:t>
      </w:r>
      <w:r>
        <w:rPr>
          <w:rStyle w:val="None"/>
          <w:rFonts w:ascii="Verdana" w:hAnsi="Verdana"/>
          <w:color w:val="222222"/>
          <w:shd w:val="clear" w:color="auto" w:fill="FFFFFF"/>
        </w:rPr>
        <w:t xml:space="preserve"> (see Figure 8.13 of that report for the continuous noise sources)</w:t>
      </w:r>
      <w:r w:rsidR="008062DC">
        <w:rPr>
          <w:rStyle w:val="None"/>
          <w:rFonts w:ascii="Verdana" w:hAnsi="Verdana"/>
          <w:color w:val="222222"/>
          <w:shd w:val="clear" w:color="auto" w:fill="FFFFFF"/>
        </w:rPr>
        <w:t>.</w:t>
      </w:r>
    </w:p>
    <w:p w14:paraId="6EE6B904" w14:textId="2FA37A20" w:rsidR="008062DC" w:rsidRDefault="008062DC" w:rsidP="004B4CC4">
      <w:pPr>
        <w:pStyle w:val="ListParagraph"/>
        <w:numPr>
          <w:ilvl w:val="0"/>
          <w:numId w:val="32"/>
        </w:numPr>
        <w:spacing w:after="0" w:line="240" w:lineRule="auto"/>
        <w:ind w:left="1260" w:hanging="540"/>
        <w:rPr>
          <w:rStyle w:val="None"/>
          <w:rFonts w:eastAsia="Arial Unicode MS" w:cs="Arial Unicode MS"/>
        </w:rPr>
      </w:pPr>
      <w:r>
        <w:rPr>
          <w:rStyle w:val="None"/>
          <w:rFonts w:ascii="Verdana" w:hAnsi="Verdana"/>
          <w:color w:val="222222"/>
          <w:shd w:val="clear" w:color="auto" w:fill="FFFFFF"/>
        </w:rPr>
        <w:t>Similar responses are expected from bowhead whales based on studies of drillship noise</w:t>
      </w:r>
      <w:r w:rsidR="00FB1487">
        <w:rPr>
          <w:rStyle w:val="None"/>
          <w:rFonts w:ascii="Verdana" w:hAnsi="Verdana"/>
          <w:color w:val="222222"/>
          <w:shd w:val="clear" w:color="auto" w:fill="FFFFFF"/>
        </w:rPr>
        <w:t xml:space="preserve"> exposure </w:t>
      </w:r>
      <w:r w:rsidR="00FB1487" w:rsidRPr="00FB1487">
        <w:rPr>
          <w:rStyle w:val="None"/>
          <w:rFonts w:ascii="Verdana" w:hAnsi="Verdana"/>
          <w:color w:val="222222"/>
          <w:shd w:val="clear" w:color="auto" w:fill="FFFFFF"/>
          <w:vertAlign w:val="superscript"/>
        </w:rPr>
        <w:t>W32</w:t>
      </w:r>
      <w:r w:rsidR="00FB1487">
        <w:rPr>
          <w:rStyle w:val="None"/>
          <w:rFonts w:ascii="Verdana" w:hAnsi="Verdana"/>
          <w:color w:val="222222"/>
          <w:shd w:val="clear" w:color="auto" w:fill="FFFFFF"/>
        </w:rPr>
        <w:t>.</w:t>
      </w:r>
    </w:p>
    <w:p w14:paraId="36F7DA99" w14:textId="77777777" w:rsidR="004B4CC4" w:rsidRDefault="004B4CC4" w:rsidP="004B4CC4">
      <w:pPr>
        <w:pStyle w:val="ListParagraph"/>
        <w:numPr>
          <w:ilvl w:val="0"/>
          <w:numId w:val="32"/>
        </w:numPr>
        <w:spacing w:after="0" w:line="240" w:lineRule="auto"/>
        <w:ind w:left="1260" w:hanging="540"/>
        <w:rPr>
          <w:rStyle w:val="None"/>
          <w:rFonts w:ascii="Calibri" w:hAnsi="Calibri"/>
          <w:color w:val="000000"/>
        </w:rPr>
      </w:pPr>
      <w:r>
        <w:rPr>
          <w:rStyle w:val="None"/>
          <w:rFonts w:ascii="Verdana" w:hAnsi="Verdana"/>
          <w:color w:val="222222"/>
          <w:shd w:val="clear" w:color="auto" w:fill="FFFFFF"/>
        </w:rPr>
        <w:t xml:space="preserve">The 120 dB level is said </w:t>
      </w:r>
      <w:r>
        <w:rPr>
          <w:rStyle w:val="None"/>
          <w:rFonts w:ascii="Verdana" w:hAnsi="Verdana"/>
          <w:color w:val="222222"/>
          <w:shd w:val="clear" w:color="auto" w:fill="FFFFFF"/>
          <w:vertAlign w:val="superscript"/>
        </w:rPr>
        <w:t>W30</w:t>
      </w:r>
      <w:r>
        <w:rPr>
          <w:rStyle w:val="None"/>
          <w:rFonts w:ascii="Verdana" w:hAnsi="Verdana"/>
          <w:color w:val="222222"/>
          <w:shd w:val="clear" w:color="auto" w:fill="FFFFFF"/>
        </w:rPr>
        <w:t xml:space="preserve"> to evoke a “potential strong behavioral reaction” and the noise intensity levels here, throughout the entire observed 6 to 86-mile migration corridor of the right whale off New Jersey, from the above 130 dB level, are at least 10 times as intense.</w:t>
      </w:r>
    </w:p>
    <w:p w14:paraId="5D89E770" w14:textId="77777777" w:rsidR="004B4CC4" w:rsidRDefault="004B4CC4" w:rsidP="004B4CC4">
      <w:pPr>
        <w:pStyle w:val="ListParagraph"/>
        <w:ind w:left="1260"/>
        <w:rPr>
          <w:rStyle w:val="None"/>
          <w:rFonts w:ascii="Verdana" w:hAnsi="Verdana"/>
          <w:color w:val="222222"/>
        </w:rPr>
      </w:pPr>
    </w:p>
    <w:p w14:paraId="4351A1CE" w14:textId="1DDEF2F2" w:rsidR="004B4CC4" w:rsidRPr="004B4CC4" w:rsidRDefault="004B4CC4" w:rsidP="004B4CC4">
      <w:pPr>
        <w:rPr>
          <w:rStyle w:val="None"/>
          <w:rFonts w:ascii="Verdana" w:hAnsi="Verdana"/>
          <w:color w:val="222222"/>
          <w:shd w:val="clear" w:color="auto" w:fill="FFFFFF"/>
        </w:rPr>
      </w:pPr>
      <w:r>
        <w:rPr>
          <w:rStyle w:val="None"/>
          <w:rFonts w:ascii="Verdana" w:hAnsi="Verdana"/>
          <w:b/>
          <w:bCs/>
          <w:color w:val="222222"/>
          <w:shd w:val="clear" w:color="auto" w:fill="FFFFFF"/>
        </w:rPr>
        <w:t>Therefore, it is likely that the noise from the Atlantic Shores turbine operation alone will block the entire existing migration corridor of the right whale, leaving no other migratory path to take</w:t>
      </w:r>
      <w:r>
        <w:rPr>
          <w:rStyle w:val="None"/>
          <w:rFonts w:ascii="Verdana" w:hAnsi="Verdana"/>
          <w:color w:val="222222"/>
          <w:shd w:val="clear" w:color="auto" w:fill="FFFFFF"/>
        </w:rPr>
        <w:t xml:space="preserve">. </w:t>
      </w:r>
    </w:p>
    <w:p w14:paraId="680A3CAA" w14:textId="1E85F3FC" w:rsidR="009F5989" w:rsidRDefault="009F5989" w:rsidP="009F5989">
      <w:pPr>
        <w:rPr>
          <w:rStyle w:val="None"/>
          <w:rFonts w:ascii="Verdana" w:hAnsi="Verdana"/>
          <w:color w:val="222222"/>
        </w:rPr>
      </w:pPr>
      <w:r>
        <w:rPr>
          <w:rStyle w:val="None"/>
          <w:rFonts w:ascii="Verdana" w:hAnsi="Verdana"/>
          <w:color w:val="222222"/>
          <w:shd w:val="clear" w:color="auto" w:fill="FFFFFF"/>
        </w:rPr>
        <w:t>They can</w:t>
      </w:r>
      <w:r w:rsidR="000E661C">
        <w:rPr>
          <w:rStyle w:val="None"/>
          <w:rFonts w:ascii="Verdana" w:hAnsi="Verdana"/>
          <w:color w:val="222222"/>
          <w:shd w:val="clear" w:color="auto" w:fill="FFFFFF"/>
        </w:rPr>
        <w:t>not</w:t>
      </w:r>
      <w:r>
        <w:rPr>
          <w:rStyle w:val="None"/>
          <w:rFonts w:ascii="Verdana" w:hAnsi="Verdana"/>
          <w:color w:val="222222"/>
          <w:shd w:val="clear" w:color="auto" w:fill="FFFFFF"/>
        </w:rPr>
        <w:t xml:space="preserve"> go: (1) through either wind complex, (2) toward shore, (3) further out to sea, or (4) between the Atlantic Shores and Hudson South lease areas (20 to 32</w:t>
      </w:r>
      <w:r w:rsidR="000E661C">
        <w:rPr>
          <w:rStyle w:val="None"/>
          <w:rFonts w:ascii="Verdana" w:hAnsi="Verdana"/>
          <w:color w:val="222222"/>
          <w:shd w:val="clear" w:color="auto" w:fill="FFFFFF"/>
        </w:rPr>
        <w:t xml:space="preserve"> </w:t>
      </w:r>
      <w:r>
        <w:rPr>
          <w:rStyle w:val="None"/>
          <w:rFonts w:ascii="Verdana" w:hAnsi="Verdana"/>
          <w:color w:val="222222"/>
          <w:shd w:val="clear" w:color="auto" w:fill="FFFFFF"/>
        </w:rPr>
        <w:t>miles out)</w:t>
      </w:r>
    </w:p>
    <w:p w14:paraId="2B8BB8AF" w14:textId="536ADEF8" w:rsidR="009F5989" w:rsidRDefault="009F5989" w:rsidP="009F5989">
      <w:pPr>
        <w:rPr>
          <w:rFonts w:cs="Arial"/>
          <w:shd w:val="clear" w:color="auto" w:fill="FFFFFF"/>
        </w:rPr>
      </w:pPr>
      <w:r>
        <w:rPr>
          <w:rFonts w:ascii="Verdana" w:hAnsi="Verdana" w:cs="Arial"/>
          <w:b/>
          <w:bCs/>
          <w:color w:val="222222"/>
          <w:shd w:val="clear" w:color="auto" w:fill="FFFFFF"/>
        </w:rPr>
        <w:t>1.Through the wind complexes</w:t>
      </w:r>
      <w:r>
        <w:rPr>
          <w:rFonts w:ascii="Verdana" w:hAnsi="Verdana" w:cs="Arial"/>
          <w:color w:val="222222"/>
          <w:shd w:val="clear" w:color="auto" w:fill="FFFFFF"/>
        </w:rPr>
        <w:t xml:space="preserve">. The noise levels within the Atlantic Shores wind complex will be much greater than 145 dB, with similar levels expected in </w:t>
      </w:r>
      <w:r w:rsidR="00CE3EBE">
        <w:rPr>
          <w:rFonts w:ascii="Verdana" w:hAnsi="Verdana" w:cs="Arial"/>
          <w:color w:val="222222"/>
          <w:shd w:val="clear" w:color="auto" w:fill="FFFFFF"/>
        </w:rPr>
        <w:t>the NY bight areas</w:t>
      </w:r>
      <w:r>
        <w:rPr>
          <w:rFonts w:ascii="Verdana" w:hAnsi="Verdana" w:cs="Arial"/>
          <w:color w:val="222222"/>
          <w:shd w:val="clear" w:color="auto" w:fill="FFFFFF"/>
        </w:rPr>
        <w:t xml:space="preserve">. Therefore, it is highly unlikely the whales will enter </w:t>
      </w:r>
      <w:r w:rsidR="00CE3EBE">
        <w:rPr>
          <w:rFonts w:ascii="Verdana" w:hAnsi="Verdana" w:cs="Arial"/>
          <w:color w:val="222222"/>
          <w:shd w:val="clear" w:color="auto" w:fill="FFFFFF"/>
        </w:rPr>
        <w:t>any</w:t>
      </w:r>
      <w:r>
        <w:rPr>
          <w:rFonts w:ascii="Verdana" w:hAnsi="Verdana" w:cs="Arial"/>
          <w:color w:val="222222"/>
          <w:shd w:val="clear" w:color="auto" w:fill="FFFFFF"/>
        </w:rPr>
        <w:t xml:space="preserve"> wind complex to migrate.</w:t>
      </w:r>
    </w:p>
    <w:p w14:paraId="55E8EAEA" w14:textId="24D85867" w:rsidR="009F5989" w:rsidRPr="00854460" w:rsidRDefault="009F5989" w:rsidP="009F5989">
      <w:pPr>
        <w:rPr>
          <w:rStyle w:val="None"/>
          <w:rFonts w:ascii="Verdana" w:hAnsi="Verdana"/>
          <w:color w:val="222222"/>
          <w:shd w:val="clear" w:color="auto" w:fill="FFFFFF"/>
        </w:rPr>
      </w:pPr>
      <w:r>
        <w:rPr>
          <w:rStyle w:val="None"/>
          <w:rFonts w:ascii="Verdana" w:hAnsi="Verdana"/>
          <w:b/>
          <w:bCs/>
          <w:color w:val="222222"/>
          <w:shd w:val="clear" w:color="auto" w:fill="FFFFFF"/>
        </w:rPr>
        <w:t>2. Towards Shore</w:t>
      </w:r>
      <w:r>
        <w:rPr>
          <w:rStyle w:val="None"/>
          <w:rFonts w:ascii="Verdana" w:hAnsi="Verdana"/>
          <w:color w:val="222222"/>
          <w:shd w:val="clear" w:color="auto" w:fill="FFFFFF"/>
        </w:rPr>
        <w:t>. Going toward shore, because of the proximity of the Atlantic Shores project, elevated noise above 1</w:t>
      </w:r>
      <w:r w:rsidR="00CE3EBE">
        <w:rPr>
          <w:rStyle w:val="None"/>
          <w:rFonts w:ascii="Verdana" w:hAnsi="Verdana"/>
          <w:color w:val="222222"/>
          <w:shd w:val="clear" w:color="auto" w:fill="FFFFFF"/>
        </w:rPr>
        <w:t>35</w:t>
      </w:r>
      <w:r>
        <w:rPr>
          <w:rStyle w:val="None"/>
          <w:rFonts w:ascii="Verdana" w:hAnsi="Verdana"/>
          <w:color w:val="222222"/>
          <w:shd w:val="clear" w:color="auto" w:fill="FFFFFF"/>
        </w:rPr>
        <w:t xml:space="preserve"> dB would follow them all the way there, as shown in Figure </w:t>
      </w:r>
      <w:r w:rsidR="00CE3EBE">
        <w:rPr>
          <w:rStyle w:val="None"/>
          <w:rFonts w:ascii="Verdana" w:hAnsi="Verdana"/>
          <w:color w:val="222222"/>
          <w:shd w:val="clear" w:color="auto" w:fill="FFFFFF"/>
        </w:rPr>
        <w:t>4</w:t>
      </w:r>
      <w:r>
        <w:rPr>
          <w:rStyle w:val="None"/>
          <w:rFonts w:ascii="Verdana" w:hAnsi="Verdana"/>
          <w:color w:val="222222"/>
          <w:shd w:val="clear" w:color="auto" w:fill="FFFFFF"/>
        </w:rPr>
        <w:t>, and they would risk beach stranding</w:t>
      </w:r>
      <w:r w:rsidR="00CE3EBE">
        <w:rPr>
          <w:rStyle w:val="None"/>
          <w:rFonts w:ascii="Verdana" w:hAnsi="Verdana"/>
          <w:color w:val="222222"/>
          <w:shd w:val="clear" w:color="auto" w:fill="FFFFFF"/>
        </w:rPr>
        <w:t xml:space="preserve"> looking for </w:t>
      </w:r>
      <w:r w:rsidR="007D6103">
        <w:rPr>
          <w:rStyle w:val="None"/>
          <w:rFonts w:ascii="Verdana" w:hAnsi="Verdana"/>
          <w:color w:val="222222"/>
          <w:shd w:val="clear" w:color="auto" w:fill="FFFFFF"/>
        </w:rPr>
        <w:t>an</w:t>
      </w:r>
      <w:r w:rsidR="00CE3EBE">
        <w:rPr>
          <w:rStyle w:val="None"/>
          <w:rFonts w:ascii="Verdana" w:hAnsi="Verdana"/>
          <w:color w:val="222222"/>
          <w:shd w:val="clear" w:color="auto" w:fill="FFFFFF"/>
        </w:rPr>
        <w:t xml:space="preserve"> elevated noise free path</w:t>
      </w:r>
      <w:r>
        <w:rPr>
          <w:rStyle w:val="None"/>
          <w:rFonts w:ascii="Verdana" w:hAnsi="Verdana"/>
          <w:color w:val="222222"/>
          <w:shd w:val="clear" w:color="auto" w:fill="FFFFFF"/>
        </w:rPr>
        <w:t xml:space="preserve">. </w:t>
      </w:r>
    </w:p>
    <w:p w14:paraId="1654F99F" w14:textId="11170497" w:rsidR="009F5989" w:rsidRDefault="009F5989" w:rsidP="000E661C">
      <w:pPr>
        <w:jc w:val="both"/>
        <w:rPr>
          <w:rStyle w:val="None"/>
          <w:rFonts w:ascii="Verdana" w:hAnsi="Verdana"/>
          <w:color w:val="222222"/>
          <w:shd w:val="clear" w:color="auto" w:fill="FFFFFF"/>
        </w:rPr>
      </w:pPr>
      <w:r>
        <w:rPr>
          <w:rStyle w:val="None"/>
          <w:rFonts w:ascii="Verdana" w:hAnsi="Verdana"/>
          <w:b/>
          <w:bCs/>
          <w:color w:val="222222"/>
          <w:shd w:val="clear" w:color="auto" w:fill="FFFFFF"/>
        </w:rPr>
        <w:t>3. Further out to sea.</w:t>
      </w:r>
      <w:r>
        <w:rPr>
          <w:rStyle w:val="None"/>
          <w:rFonts w:ascii="Verdana" w:hAnsi="Verdana"/>
          <w:color w:val="222222"/>
          <w:shd w:val="clear" w:color="auto" w:fill="FFFFFF"/>
        </w:rPr>
        <w:t xml:space="preserve"> Turning out to sea </w:t>
      </w:r>
      <w:r w:rsidR="000E661C">
        <w:rPr>
          <w:rStyle w:val="None"/>
          <w:rFonts w:ascii="Verdana" w:hAnsi="Verdana"/>
          <w:color w:val="222222"/>
          <w:shd w:val="clear" w:color="auto" w:fill="FFFFFF"/>
        </w:rPr>
        <w:t xml:space="preserve">would </w:t>
      </w:r>
      <w:r>
        <w:rPr>
          <w:rStyle w:val="None"/>
          <w:rFonts w:ascii="Verdana" w:hAnsi="Verdana"/>
          <w:color w:val="222222"/>
          <w:shd w:val="clear" w:color="auto" w:fill="FFFFFF"/>
        </w:rPr>
        <w:t xml:space="preserve">requires them to go </w:t>
      </w:r>
      <w:r w:rsidR="000E661C">
        <w:rPr>
          <w:rStyle w:val="None"/>
          <w:rFonts w:ascii="Verdana" w:hAnsi="Verdana"/>
          <w:color w:val="222222"/>
          <w:shd w:val="clear" w:color="auto" w:fill="FFFFFF"/>
        </w:rPr>
        <w:t>very far</w:t>
      </w:r>
      <w:r>
        <w:rPr>
          <w:rStyle w:val="None"/>
          <w:rFonts w:ascii="Verdana" w:hAnsi="Verdana"/>
          <w:color w:val="222222"/>
          <w:shd w:val="clear" w:color="auto" w:fill="FFFFFF"/>
        </w:rPr>
        <w:t xml:space="preserve"> </w:t>
      </w:r>
      <w:r w:rsidR="000E661C">
        <w:rPr>
          <w:rStyle w:val="None"/>
          <w:rFonts w:ascii="Verdana" w:hAnsi="Verdana"/>
          <w:color w:val="222222"/>
          <w:shd w:val="clear" w:color="auto" w:fill="FFFFFF"/>
        </w:rPr>
        <w:t xml:space="preserve">out </w:t>
      </w:r>
      <w:r>
        <w:rPr>
          <w:rStyle w:val="None"/>
          <w:rFonts w:ascii="Verdana" w:hAnsi="Verdana"/>
          <w:color w:val="222222"/>
          <w:shd w:val="clear" w:color="auto" w:fill="FFFFFF"/>
        </w:rPr>
        <w:t>to get around turbine development expected in lease area OCS A-0537</w:t>
      </w:r>
      <w:r w:rsidR="00562AA4">
        <w:rPr>
          <w:rStyle w:val="None"/>
          <w:rFonts w:ascii="Verdana" w:hAnsi="Verdana"/>
          <w:color w:val="222222"/>
          <w:shd w:val="clear" w:color="auto" w:fill="FFFFFF"/>
        </w:rPr>
        <w:t>,</w:t>
      </w:r>
      <w:r>
        <w:rPr>
          <w:rStyle w:val="None"/>
          <w:rFonts w:ascii="Verdana" w:hAnsi="Verdana"/>
          <w:color w:val="222222"/>
          <w:shd w:val="clear" w:color="auto" w:fill="FFFFFF"/>
        </w:rPr>
        <w:t xml:space="preserve"> shown below in Figure </w:t>
      </w:r>
      <w:r w:rsidR="005010B6">
        <w:rPr>
          <w:rStyle w:val="None"/>
          <w:rFonts w:ascii="Verdana" w:hAnsi="Verdana"/>
          <w:color w:val="222222"/>
          <w:shd w:val="clear" w:color="auto" w:fill="FFFFFF"/>
        </w:rPr>
        <w:t>5</w:t>
      </w:r>
      <w:r>
        <w:rPr>
          <w:rStyle w:val="None"/>
          <w:rFonts w:ascii="Verdana" w:hAnsi="Verdana"/>
          <w:color w:val="222222"/>
          <w:shd w:val="clear" w:color="auto" w:fill="FFFFFF"/>
        </w:rPr>
        <w:t>.</w:t>
      </w:r>
    </w:p>
    <w:p w14:paraId="31A7DFEC" w14:textId="7EAD0A1F" w:rsidR="006F4146" w:rsidRDefault="00B42EEC" w:rsidP="006F4146">
      <w:pPr>
        <w:pStyle w:val="ListParagraph"/>
        <w:numPr>
          <w:ilvl w:val="0"/>
          <w:numId w:val="31"/>
        </w:numPr>
        <w:rPr>
          <w:rStyle w:val="None"/>
          <w:rFonts w:ascii="Verdana" w:hAnsi="Verdana"/>
          <w:color w:val="222222"/>
          <w:shd w:val="clear" w:color="auto" w:fill="FFFFFF"/>
        </w:rPr>
      </w:pPr>
      <w:r>
        <w:rPr>
          <w:rFonts w:ascii="Verdana" w:hAnsi="Verdana" w:cs="Arial"/>
          <w:color w:val="222222"/>
          <w:shd w:val="clear" w:color="auto" w:fill="FFFFFF"/>
        </w:rPr>
        <w:t xml:space="preserve">The farther out NY </w:t>
      </w:r>
      <w:r w:rsidR="000E661C">
        <w:rPr>
          <w:rFonts w:ascii="Verdana" w:hAnsi="Verdana" w:cs="Arial"/>
          <w:color w:val="222222"/>
          <w:shd w:val="clear" w:color="auto" w:fill="FFFFFF"/>
        </w:rPr>
        <w:t>B</w:t>
      </w:r>
      <w:r>
        <w:rPr>
          <w:rFonts w:ascii="Verdana" w:hAnsi="Verdana" w:cs="Arial"/>
          <w:color w:val="222222"/>
          <w:shd w:val="clear" w:color="auto" w:fill="FFFFFF"/>
        </w:rPr>
        <w:t>ight area</w:t>
      </w:r>
      <w:r w:rsidR="000E661C">
        <w:rPr>
          <w:rFonts w:ascii="Verdana" w:hAnsi="Verdana" w:cs="Arial"/>
          <w:color w:val="222222"/>
          <w:shd w:val="clear" w:color="auto" w:fill="FFFFFF"/>
        </w:rPr>
        <w:t xml:space="preserve"> is</w:t>
      </w:r>
      <w:r>
        <w:rPr>
          <w:rFonts w:ascii="Verdana" w:hAnsi="Verdana" w:cs="Arial"/>
          <w:color w:val="222222"/>
          <w:shd w:val="clear" w:color="auto" w:fill="FFFFFF"/>
        </w:rPr>
        <w:t xml:space="preserve"> the “</w:t>
      </w:r>
      <w:r w:rsidR="006F4146">
        <w:rPr>
          <w:rFonts w:ascii="Verdana" w:hAnsi="Verdana" w:cs="Arial"/>
          <w:color w:val="222222"/>
          <w:shd w:val="clear" w:color="auto" w:fill="FFFFFF"/>
        </w:rPr>
        <w:t>C</w:t>
      </w:r>
      <w:r>
        <w:rPr>
          <w:rFonts w:ascii="Verdana" w:hAnsi="Verdana" w:cs="Arial"/>
          <w:color w:val="222222"/>
          <w:shd w:val="clear" w:color="auto" w:fill="FFFFFF"/>
        </w:rPr>
        <w:t xml:space="preserve">entral Bight” </w:t>
      </w:r>
      <w:r w:rsidR="000E661C">
        <w:rPr>
          <w:rFonts w:ascii="Verdana" w:hAnsi="Verdana" w:cs="Arial"/>
          <w:color w:val="222222"/>
          <w:shd w:val="clear" w:color="auto" w:fill="FFFFFF"/>
        </w:rPr>
        <w:t>L</w:t>
      </w:r>
      <w:r w:rsidRPr="00B42EEC">
        <w:rPr>
          <w:rFonts w:ascii="Verdana" w:hAnsi="Verdana" w:cs="Arial"/>
          <w:color w:val="222222"/>
          <w:shd w:val="clear" w:color="auto" w:fill="FFFFFF"/>
        </w:rPr>
        <w:t xml:space="preserve">ease </w:t>
      </w:r>
      <w:r w:rsidR="000E661C">
        <w:rPr>
          <w:rFonts w:ascii="Verdana" w:hAnsi="Verdana" w:cs="Arial"/>
          <w:color w:val="222222"/>
          <w:shd w:val="clear" w:color="auto" w:fill="FFFFFF"/>
        </w:rPr>
        <w:t>A</w:t>
      </w:r>
      <w:r w:rsidRPr="00B42EEC">
        <w:rPr>
          <w:rFonts w:ascii="Verdana" w:hAnsi="Verdana" w:cs="Arial"/>
          <w:color w:val="222222"/>
          <w:shd w:val="clear" w:color="auto" w:fill="FFFFFF"/>
        </w:rPr>
        <w:t xml:space="preserve">rea </w:t>
      </w:r>
      <w:r w:rsidR="006F4146">
        <w:rPr>
          <w:rFonts w:ascii="Verdana" w:hAnsi="Verdana" w:cs="Arial"/>
          <w:color w:val="222222"/>
          <w:shd w:val="clear" w:color="auto" w:fill="FFFFFF"/>
        </w:rPr>
        <w:t xml:space="preserve">OCS </w:t>
      </w:r>
      <w:r w:rsidRPr="00B42EEC">
        <w:rPr>
          <w:rFonts w:ascii="Verdana" w:hAnsi="Verdana" w:cs="Arial"/>
          <w:color w:val="222222"/>
          <w:shd w:val="clear" w:color="auto" w:fill="FFFFFF"/>
        </w:rPr>
        <w:t>A-0537,</w:t>
      </w:r>
      <w:r w:rsidR="006F4146">
        <w:rPr>
          <w:rFonts w:ascii="Verdana" w:hAnsi="Verdana" w:cs="Arial"/>
          <w:color w:val="222222"/>
          <w:shd w:val="clear" w:color="auto" w:fill="FFFFFF"/>
        </w:rPr>
        <w:t xml:space="preserve"> shown in </w:t>
      </w:r>
      <w:r w:rsidR="009F5989" w:rsidRPr="006F4146">
        <w:rPr>
          <w:rStyle w:val="None"/>
          <w:rFonts w:ascii="Verdana" w:hAnsi="Verdana"/>
          <w:color w:val="222222"/>
          <w:shd w:val="clear" w:color="auto" w:fill="FFFFFF"/>
        </w:rPr>
        <w:t xml:space="preserve">the far right in Figure </w:t>
      </w:r>
      <w:r w:rsidRPr="006F4146">
        <w:rPr>
          <w:rStyle w:val="None"/>
          <w:rFonts w:ascii="Verdana" w:hAnsi="Verdana"/>
          <w:color w:val="222222"/>
          <w:shd w:val="clear" w:color="auto" w:fill="FFFFFF"/>
        </w:rPr>
        <w:t>5</w:t>
      </w:r>
      <w:r w:rsidR="000E661C">
        <w:rPr>
          <w:rStyle w:val="None"/>
          <w:rFonts w:ascii="Verdana" w:hAnsi="Verdana"/>
          <w:color w:val="222222"/>
          <w:shd w:val="clear" w:color="auto" w:fill="FFFFFF"/>
        </w:rPr>
        <w:t xml:space="preserve">, which extends out </w:t>
      </w:r>
      <w:r w:rsidR="00562AA4">
        <w:rPr>
          <w:rStyle w:val="None"/>
          <w:rFonts w:ascii="Verdana" w:hAnsi="Verdana"/>
          <w:color w:val="222222"/>
          <w:shd w:val="clear" w:color="auto" w:fill="FFFFFF"/>
        </w:rPr>
        <w:t xml:space="preserve">to </w:t>
      </w:r>
      <w:r w:rsidR="000E661C">
        <w:rPr>
          <w:rStyle w:val="None"/>
          <w:rFonts w:ascii="Verdana" w:hAnsi="Verdana"/>
          <w:color w:val="222222"/>
          <w:shd w:val="clear" w:color="auto" w:fill="FFFFFF"/>
        </w:rPr>
        <w:t>70 miles</w:t>
      </w:r>
      <w:r w:rsidR="00562AA4">
        <w:rPr>
          <w:rStyle w:val="None"/>
          <w:rFonts w:ascii="Verdana" w:hAnsi="Verdana"/>
          <w:color w:val="222222"/>
          <w:shd w:val="clear" w:color="auto" w:fill="FFFFFF"/>
        </w:rPr>
        <w:t>.</w:t>
      </w:r>
      <w:r w:rsidR="009F5989" w:rsidRPr="006F4146">
        <w:rPr>
          <w:rStyle w:val="None"/>
          <w:rFonts w:ascii="Verdana" w:hAnsi="Verdana"/>
          <w:color w:val="222222"/>
          <w:shd w:val="clear" w:color="auto" w:fill="FFFFFF"/>
        </w:rPr>
        <w:t xml:space="preserve"> </w:t>
      </w:r>
    </w:p>
    <w:p w14:paraId="481DE97D" w14:textId="333D13A6" w:rsidR="00562AA4" w:rsidRPr="00FB72D7" w:rsidRDefault="00562AA4" w:rsidP="003E1A88">
      <w:pPr>
        <w:pStyle w:val="ListParagraph"/>
        <w:numPr>
          <w:ilvl w:val="0"/>
          <w:numId w:val="14"/>
        </w:numPr>
        <w:spacing w:after="0" w:line="240" w:lineRule="auto"/>
        <w:contextualSpacing w:val="0"/>
        <w:rPr>
          <w:rStyle w:val="None"/>
          <w:b/>
          <w:bCs/>
          <w:noProof/>
        </w:rPr>
      </w:pPr>
      <w:r w:rsidRPr="00562AA4">
        <w:rPr>
          <w:rStyle w:val="None"/>
          <w:rFonts w:ascii="Verdana" w:hAnsi="Verdana"/>
          <w:color w:val="222222"/>
          <w:shd w:val="clear" w:color="auto" w:fill="FFFFFF"/>
        </w:rPr>
        <w:t>For example, using the same formulas in our acoustic study for a</w:t>
      </w:r>
      <w:r>
        <w:rPr>
          <w:rStyle w:val="None"/>
          <w:rFonts w:ascii="Verdana" w:hAnsi="Verdana"/>
          <w:color w:val="222222"/>
          <w:shd w:val="clear" w:color="auto" w:fill="FFFFFF"/>
        </w:rPr>
        <w:t xml:space="preserve"> 75-</w:t>
      </w:r>
      <w:r w:rsidRPr="00562AA4">
        <w:rPr>
          <w:rStyle w:val="None"/>
          <w:rFonts w:ascii="Verdana" w:hAnsi="Verdana"/>
          <w:color w:val="222222"/>
          <w:shd w:val="clear" w:color="auto" w:fill="FFFFFF"/>
        </w:rPr>
        <w:t>turbine array in that lease area, the whales would have to go out over a hundred miles further from the lease area t</w:t>
      </w:r>
      <w:r w:rsidR="009F5989" w:rsidRPr="00562AA4">
        <w:rPr>
          <w:rStyle w:val="None"/>
          <w:rFonts w:ascii="Verdana" w:hAnsi="Verdana"/>
          <w:color w:val="222222"/>
          <w:shd w:val="clear" w:color="auto" w:fill="FFFFFF"/>
        </w:rPr>
        <w:t>o avoid noise levels above 120 dB</w:t>
      </w:r>
      <w:r w:rsidRPr="00562AA4">
        <w:rPr>
          <w:rStyle w:val="None"/>
          <w:rFonts w:ascii="Verdana" w:hAnsi="Verdana"/>
          <w:color w:val="222222"/>
          <w:shd w:val="clear" w:color="auto" w:fill="FFFFFF"/>
        </w:rPr>
        <w:t>.</w:t>
      </w:r>
      <w:r w:rsidR="009F5989" w:rsidRPr="00562AA4">
        <w:rPr>
          <w:rStyle w:val="None"/>
          <w:rFonts w:ascii="Verdana" w:hAnsi="Verdana"/>
          <w:color w:val="222222"/>
          <w:shd w:val="clear" w:color="auto" w:fill="FFFFFF"/>
        </w:rPr>
        <w:t xml:space="preserve"> </w:t>
      </w:r>
    </w:p>
    <w:p w14:paraId="3BABA42C" w14:textId="42C6114A" w:rsidR="00FB72D7" w:rsidRPr="00FB72D7" w:rsidRDefault="009F5989" w:rsidP="00FB72D7">
      <w:pPr>
        <w:pStyle w:val="ListParagraph"/>
        <w:numPr>
          <w:ilvl w:val="0"/>
          <w:numId w:val="14"/>
        </w:numPr>
        <w:spacing w:after="0" w:line="240" w:lineRule="auto"/>
        <w:contextualSpacing w:val="0"/>
        <w:rPr>
          <w:b/>
          <w:bCs/>
          <w:noProof/>
        </w:rPr>
      </w:pPr>
      <w:r w:rsidRPr="00FB72D7">
        <w:rPr>
          <w:rStyle w:val="None"/>
          <w:rFonts w:ascii="Verdana" w:hAnsi="Verdana"/>
          <w:color w:val="222222"/>
          <w:shd w:val="clear" w:color="auto" w:fill="FFFFFF"/>
        </w:rPr>
        <w:t xml:space="preserve">With </w:t>
      </w:r>
      <w:r w:rsidR="00A462F0" w:rsidRPr="00FB72D7">
        <w:rPr>
          <w:rStyle w:val="None"/>
          <w:rFonts w:ascii="Verdana" w:hAnsi="Verdana"/>
          <w:color w:val="222222"/>
          <w:shd w:val="clear" w:color="auto" w:fill="FFFFFF"/>
        </w:rPr>
        <w:t>many</w:t>
      </w:r>
      <w:r w:rsidRPr="00FB72D7">
        <w:rPr>
          <w:rStyle w:val="None"/>
          <w:rFonts w:ascii="Verdana" w:hAnsi="Verdana"/>
          <w:color w:val="222222"/>
          <w:shd w:val="clear" w:color="auto" w:fill="FFFFFF"/>
        </w:rPr>
        <w:t xml:space="preserve"> years of data collected there has been</w:t>
      </w:r>
      <w:r w:rsidR="00A462F0" w:rsidRPr="00FB72D7">
        <w:rPr>
          <w:rStyle w:val="None"/>
          <w:rFonts w:ascii="Verdana" w:hAnsi="Verdana"/>
          <w:color w:val="222222"/>
          <w:shd w:val="clear" w:color="auto" w:fill="FFFFFF"/>
        </w:rPr>
        <w:t xml:space="preserve"> </w:t>
      </w:r>
      <w:r w:rsidRPr="00FB72D7">
        <w:rPr>
          <w:rStyle w:val="None"/>
          <w:rFonts w:ascii="Verdana" w:hAnsi="Verdana"/>
          <w:b/>
          <w:bCs/>
          <w:color w:val="222222"/>
          <w:shd w:val="clear" w:color="auto" w:fill="FFFFFF"/>
        </w:rPr>
        <w:t xml:space="preserve">no </w:t>
      </w:r>
      <w:r w:rsidR="00562AA4" w:rsidRPr="00FB72D7">
        <w:rPr>
          <w:rStyle w:val="None"/>
          <w:rFonts w:ascii="Verdana" w:hAnsi="Verdana"/>
          <w:b/>
          <w:bCs/>
          <w:color w:val="222222"/>
          <w:shd w:val="clear" w:color="auto" w:fill="FFFFFF"/>
        </w:rPr>
        <w:t xml:space="preserve">significant </w:t>
      </w:r>
      <w:r w:rsidRPr="00FB72D7">
        <w:rPr>
          <w:rStyle w:val="None"/>
          <w:rFonts w:ascii="Verdana" w:hAnsi="Verdana"/>
          <w:b/>
          <w:bCs/>
          <w:color w:val="222222"/>
          <w:shd w:val="clear" w:color="auto" w:fill="FFFFFF"/>
        </w:rPr>
        <w:t xml:space="preserve">migration </w:t>
      </w:r>
      <w:r w:rsidR="00A462F0" w:rsidRPr="00FB72D7">
        <w:rPr>
          <w:rStyle w:val="None"/>
          <w:rFonts w:ascii="Verdana" w:hAnsi="Verdana"/>
          <w:b/>
          <w:bCs/>
          <w:color w:val="222222"/>
          <w:shd w:val="clear" w:color="auto" w:fill="FFFFFF"/>
        </w:rPr>
        <w:t xml:space="preserve">observed </w:t>
      </w:r>
      <w:r w:rsidRPr="00FB72D7">
        <w:rPr>
          <w:rStyle w:val="None"/>
          <w:rFonts w:ascii="Verdana" w:hAnsi="Verdana"/>
          <w:b/>
          <w:bCs/>
          <w:color w:val="222222"/>
          <w:shd w:val="clear" w:color="auto" w:fill="FFFFFF"/>
        </w:rPr>
        <w:t xml:space="preserve">off NJ beyond </w:t>
      </w:r>
      <w:r w:rsidR="00A462F0" w:rsidRPr="00FB72D7">
        <w:rPr>
          <w:rStyle w:val="None"/>
          <w:rFonts w:ascii="Verdana" w:hAnsi="Verdana"/>
          <w:b/>
          <w:bCs/>
          <w:color w:val="222222"/>
          <w:shd w:val="clear" w:color="auto" w:fill="FFFFFF"/>
        </w:rPr>
        <w:t>86</w:t>
      </w:r>
      <w:r w:rsidRPr="00FB72D7">
        <w:rPr>
          <w:rStyle w:val="None"/>
          <w:rFonts w:ascii="Verdana" w:hAnsi="Verdana"/>
          <w:b/>
          <w:bCs/>
          <w:color w:val="222222"/>
          <w:shd w:val="clear" w:color="auto" w:fill="FFFFFF"/>
        </w:rPr>
        <w:t xml:space="preserve"> miles</w:t>
      </w:r>
      <w:r w:rsidR="00D243B1" w:rsidRPr="00FB72D7">
        <w:rPr>
          <w:rStyle w:val="None"/>
          <w:rFonts w:ascii="Verdana" w:hAnsi="Verdana"/>
          <w:b/>
          <w:bCs/>
          <w:color w:val="222222"/>
          <w:shd w:val="clear" w:color="auto" w:fill="FFFFFF"/>
        </w:rPr>
        <w:t xml:space="preserve"> </w:t>
      </w:r>
      <w:r w:rsidRPr="00FB72D7">
        <w:rPr>
          <w:rStyle w:val="None"/>
          <w:rFonts w:ascii="Verdana" w:hAnsi="Verdana"/>
          <w:color w:val="222222"/>
          <w:shd w:val="clear" w:color="auto" w:fill="FFFFFF"/>
          <w:vertAlign w:val="superscript"/>
        </w:rPr>
        <w:t>W</w:t>
      </w:r>
      <w:r w:rsidR="00A462F0" w:rsidRPr="00FB72D7">
        <w:rPr>
          <w:rStyle w:val="None"/>
          <w:rFonts w:ascii="Verdana" w:hAnsi="Verdana"/>
          <w:color w:val="222222"/>
          <w:shd w:val="clear" w:color="auto" w:fill="FFFFFF"/>
          <w:vertAlign w:val="superscript"/>
        </w:rPr>
        <w:t>2</w:t>
      </w:r>
      <w:r w:rsidR="00FB72D7" w:rsidRPr="00FB72D7">
        <w:rPr>
          <w:rFonts w:ascii="Verdana" w:hAnsi="Verdana"/>
        </w:rPr>
        <w:t xml:space="preserve">. </w:t>
      </w:r>
    </w:p>
    <w:p w14:paraId="18DD517A" w14:textId="42C38973" w:rsidR="00FB72D7" w:rsidRPr="00FB72D7" w:rsidRDefault="00FB72D7" w:rsidP="00FB72D7">
      <w:pPr>
        <w:pStyle w:val="ListParagraph"/>
        <w:numPr>
          <w:ilvl w:val="0"/>
          <w:numId w:val="14"/>
        </w:numPr>
        <w:spacing w:after="0" w:line="240" w:lineRule="auto"/>
        <w:contextualSpacing w:val="0"/>
        <w:rPr>
          <w:b/>
          <w:bCs/>
          <w:noProof/>
        </w:rPr>
      </w:pPr>
      <w:r w:rsidRPr="00FB72D7">
        <w:rPr>
          <w:rFonts w:ascii="Verdana" w:hAnsi="Verdana"/>
        </w:rPr>
        <w:t xml:space="preserve">Right whales are being observed to be smaller/lighter than expected for the age in recent years, suggesting that they are not eating enough to grow normally. In this already-compromised condition, they </w:t>
      </w:r>
      <w:r w:rsidR="00F164A4">
        <w:rPr>
          <w:rFonts w:ascii="Verdana" w:hAnsi="Verdana"/>
        </w:rPr>
        <w:t>will likely</w:t>
      </w:r>
      <w:r>
        <w:rPr>
          <w:rFonts w:ascii="Verdana" w:hAnsi="Verdana"/>
        </w:rPr>
        <w:t xml:space="preserve"> not </w:t>
      </w:r>
      <w:r w:rsidRPr="00FB72D7">
        <w:rPr>
          <w:rFonts w:ascii="Verdana" w:hAnsi="Verdana"/>
        </w:rPr>
        <w:t xml:space="preserve">have </w:t>
      </w:r>
      <w:r>
        <w:rPr>
          <w:rFonts w:ascii="Verdana" w:hAnsi="Verdana"/>
        </w:rPr>
        <w:t>enough</w:t>
      </w:r>
      <w:r w:rsidRPr="00FB72D7">
        <w:rPr>
          <w:rFonts w:ascii="Verdana" w:hAnsi="Verdana"/>
        </w:rPr>
        <w:t xml:space="preserve"> energy/fat reserves to cope with a </w:t>
      </w:r>
      <w:r>
        <w:rPr>
          <w:rFonts w:ascii="Verdana" w:hAnsi="Verdana"/>
        </w:rPr>
        <w:t xml:space="preserve">much </w:t>
      </w:r>
      <w:r w:rsidRPr="00FB72D7">
        <w:rPr>
          <w:rFonts w:ascii="Verdana" w:hAnsi="Verdana"/>
        </w:rPr>
        <w:t>longer-than-usual migration journey</w:t>
      </w:r>
      <w:r w:rsidRPr="00FB72D7">
        <w:rPr>
          <w:b/>
          <w:bCs/>
          <w:noProof/>
        </w:rPr>
        <w:t>.</w:t>
      </w:r>
    </w:p>
    <w:p w14:paraId="25DB1810" w14:textId="641ACAB5" w:rsidR="00A26664" w:rsidRPr="00494C67" w:rsidRDefault="009F5989" w:rsidP="00494C67">
      <w:pPr>
        <w:pStyle w:val="ListParagraph"/>
        <w:numPr>
          <w:ilvl w:val="0"/>
          <w:numId w:val="14"/>
        </w:numPr>
        <w:spacing w:after="0" w:line="240" w:lineRule="auto"/>
        <w:contextualSpacing w:val="0"/>
        <w:rPr>
          <w:rStyle w:val="None"/>
          <w:b/>
          <w:bCs/>
          <w:noProof/>
        </w:rPr>
      </w:pPr>
      <w:r w:rsidRPr="00562AA4">
        <w:rPr>
          <w:rStyle w:val="None"/>
          <w:rFonts w:ascii="Verdana" w:hAnsi="Verdana"/>
          <w:color w:val="222222"/>
          <w:shd w:val="clear" w:color="auto" w:fill="FFFFFF"/>
        </w:rPr>
        <w:lastRenderedPageBreak/>
        <w:t>T</w:t>
      </w:r>
      <w:r w:rsidR="00CE3EBE" w:rsidRPr="00562AA4">
        <w:rPr>
          <w:rStyle w:val="None"/>
          <w:rFonts w:ascii="Verdana" w:hAnsi="Verdana"/>
          <w:color w:val="222222"/>
          <w:shd w:val="clear" w:color="auto" w:fill="FFFFFF"/>
        </w:rPr>
        <w:t xml:space="preserve">herefore, it is unrealistic to expect the whale to begin migrating </w:t>
      </w:r>
      <w:r w:rsidR="00562AA4">
        <w:rPr>
          <w:rStyle w:val="None"/>
          <w:rFonts w:ascii="Verdana" w:hAnsi="Verdana"/>
          <w:color w:val="222222"/>
          <w:shd w:val="clear" w:color="auto" w:fill="FFFFFF"/>
        </w:rPr>
        <w:t>that far out.</w:t>
      </w:r>
    </w:p>
    <w:p w14:paraId="11567A48" w14:textId="77777777" w:rsidR="00247756" w:rsidRDefault="007A36B6" w:rsidP="00CE3EBE">
      <w:pPr>
        <w:pStyle w:val="ListParagraph"/>
        <w:spacing w:after="0" w:line="240" w:lineRule="auto"/>
        <w:ind w:left="1080"/>
        <w:contextualSpacing w:val="0"/>
        <w:rPr>
          <w:rStyle w:val="None"/>
          <w:rFonts w:ascii="Verdana" w:hAnsi="Verdana"/>
          <w:color w:val="222222"/>
          <w:shd w:val="clear" w:color="auto" w:fill="FFFFFF"/>
        </w:rPr>
      </w:pPr>
      <w:r>
        <w:rPr>
          <w:rStyle w:val="None"/>
          <w:rFonts w:ascii="Verdana" w:hAnsi="Verdana"/>
          <w:color w:val="222222"/>
          <w:shd w:val="clear" w:color="auto" w:fill="FFFFFF"/>
        </w:rPr>
        <w:t xml:space="preserve">          </w:t>
      </w:r>
    </w:p>
    <w:p w14:paraId="0FC1DB65" w14:textId="33646CFD" w:rsidR="00E9306B" w:rsidRDefault="00247756" w:rsidP="00CE3EBE">
      <w:pPr>
        <w:pStyle w:val="ListParagraph"/>
        <w:spacing w:after="0" w:line="240" w:lineRule="auto"/>
        <w:ind w:left="1080"/>
        <w:contextualSpacing w:val="0"/>
        <w:rPr>
          <w:rFonts w:ascii="Verdana" w:hAnsi="Verdana"/>
          <w:b/>
          <w:bCs/>
          <w:noProof/>
        </w:rPr>
      </w:pPr>
      <w:r>
        <w:rPr>
          <w:rStyle w:val="None"/>
          <w:rFonts w:ascii="Verdana" w:hAnsi="Verdana"/>
          <w:color w:val="222222"/>
          <w:shd w:val="clear" w:color="auto" w:fill="FFFFFF"/>
        </w:rPr>
        <w:t xml:space="preserve">       </w:t>
      </w:r>
      <w:r w:rsidR="007A36B6">
        <w:rPr>
          <w:rStyle w:val="None"/>
          <w:rFonts w:ascii="Verdana" w:hAnsi="Verdana"/>
          <w:color w:val="222222"/>
          <w:shd w:val="clear" w:color="auto" w:fill="FFFFFF"/>
        </w:rPr>
        <w:t xml:space="preserve"> </w:t>
      </w:r>
      <w:r w:rsidR="00CE3EBE">
        <w:rPr>
          <w:rStyle w:val="None"/>
          <w:rFonts w:ascii="Verdana" w:hAnsi="Verdana"/>
          <w:color w:val="222222"/>
          <w:shd w:val="clear" w:color="auto" w:fill="FFFFFF"/>
        </w:rPr>
        <w:t xml:space="preserve"> </w:t>
      </w:r>
      <w:r w:rsidR="009F5989">
        <w:rPr>
          <w:rFonts w:ascii="Verdana" w:hAnsi="Verdana"/>
          <w:b/>
          <w:bCs/>
          <w:noProof/>
        </w:rPr>
        <w:t xml:space="preserve">Figure </w:t>
      </w:r>
      <w:r w:rsidR="005010B6">
        <w:rPr>
          <w:rFonts w:ascii="Verdana" w:hAnsi="Verdana"/>
          <w:b/>
          <w:bCs/>
          <w:noProof/>
        </w:rPr>
        <w:t>5</w:t>
      </w:r>
      <w:r w:rsidR="009F5989">
        <w:rPr>
          <w:rFonts w:ascii="Verdana" w:hAnsi="Verdana"/>
          <w:b/>
          <w:bCs/>
          <w:noProof/>
        </w:rPr>
        <w:t>. New York Bight Lease Areas</w:t>
      </w:r>
    </w:p>
    <w:p w14:paraId="787078F2" w14:textId="77777777" w:rsidR="00E9306B" w:rsidRDefault="00E9306B" w:rsidP="00CE3EBE">
      <w:pPr>
        <w:pStyle w:val="ListParagraph"/>
        <w:spacing w:after="0" w:line="240" w:lineRule="auto"/>
        <w:ind w:left="1080"/>
        <w:contextualSpacing w:val="0"/>
        <w:rPr>
          <w:rFonts w:ascii="Verdana" w:hAnsi="Verdana"/>
          <w:b/>
          <w:bCs/>
          <w:noProof/>
        </w:rPr>
      </w:pPr>
    </w:p>
    <w:p w14:paraId="6C208637" w14:textId="77777777" w:rsidR="00E9306B" w:rsidRDefault="00E9306B" w:rsidP="00CE3EBE">
      <w:pPr>
        <w:pStyle w:val="ListParagraph"/>
        <w:spacing w:after="0" w:line="240" w:lineRule="auto"/>
        <w:ind w:left="1080"/>
        <w:contextualSpacing w:val="0"/>
        <w:rPr>
          <w:rFonts w:ascii="Verdana" w:hAnsi="Verdana"/>
          <w:b/>
          <w:bCs/>
          <w:noProof/>
        </w:rPr>
      </w:pPr>
    </w:p>
    <w:p w14:paraId="607425BA" w14:textId="5EED4D0F" w:rsidR="00E9306B" w:rsidRPr="00E9306B" w:rsidRDefault="00E9306B" w:rsidP="007A36B6">
      <w:pPr>
        <w:pStyle w:val="ListParagraph"/>
        <w:spacing w:after="0" w:line="240" w:lineRule="auto"/>
        <w:ind w:left="0"/>
        <w:contextualSpacing w:val="0"/>
        <w:rPr>
          <w:rFonts w:ascii="Verdana" w:hAnsi="Verdana"/>
          <w:b/>
          <w:bCs/>
          <w:noProof/>
        </w:rPr>
      </w:pPr>
      <w:r>
        <w:rPr>
          <w:noProof/>
        </w:rPr>
        <w:drawing>
          <wp:inline distT="0" distB="0" distL="0" distR="0" wp14:anchorId="234D0CEB" wp14:editId="41EA4093">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04C134B1" w14:textId="6CCA81F5" w:rsidR="009F5989" w:rsidRDefault="009F5989" w:rsidP="009F5989">
      <w:pPr>
        <w:rPr>
          <w:rStyle w:val="None"/>
          <w:rFonts w:ascii="Verdana" w:hAnsi="Verdana"/>
          <w:color w:val="222222"/>
        </w:rPr>
      </w:pPr>
      <w:r>
        <w:rPr>
          <w:rStyle w:val="None"/>
          <w:rFonts w:ascii="Verdana" w:hAnsi="Verdana"/>
          <w:b/>
          <w:bCs/>
          <w:color w:val="222222"/>
          <w:shd w:val="clear" w:color="auto" w:fill="FFFFFF"/>
        </w:rPr>
        <w:t>4. In between the Atlantic Shores and Hudson South Areas</w:t>
      </w:r>
      <w:r>
        <w:rPr>
          <w:rStyle w:val="None"/>
          <w:rFonts w:ascii="Verdana" w:hAnsi="Verdana"/>
          <w:color w:val="222222"/>
          <w:shd w:val="clear" w:color="auto" w:fill="FFFFFF"/>
        </w:rPr>
        <w:t xml:space="preserve">.  If the whales were to enter the corridor between these two areas, shown in Figure </w:t>
      </w:r>
      <w:r w:rsidR="00CE3EBE">
        <w:rPr>
          <w:rStyle w:val="None"/>
          <w:rFonts w:ascii="Verdana" w:hAnsi="Verdana"/>
          <w:color w:val="222222"/>
          <w:shd w:val="clear" w:color="auto" w:fill="FFFFFF"/>
        </w:rPr>
        <w:t>4</w:t>
      </w:r>
      <w:r>
        <w:rPr>
          <w:rStyle w:val="None"/>
          <w:rFonts w:ascii="Verdana" w:hAnsi="Verdana"/>
          <w:color w:val="222222"/>
          <w:shd w:val="clear" w:color="auto" w:fill="FFFFFF"/>
        </w:rPr>
        <w:t>, with the elevated noise levels between 140 and 145 dB, they will encounter harm and potential fatality from cumulative noise exposure and hearing loss, as shown below</w:t>
      </w:r>
      <w:r w:rsidR="00B42EEC">
        <w:rPr>
          <w:rStyle w:val="None"/>
          <w:rFonts w:ascii="Verdana" w:hAnsi="Verdana"/>
          <w:color w:val="222222"/>
          <w:shd w:val="clear" w:color="auto" w:fill="FFFFFF"/>
        </w:rPr>
        <w:t>.</w:t>
      </w:r>
      <w:r>
        <w:rPr>
          <w:rStyle w:val="None"/>
          <w:rFonts w:ascii="Verdana" w:hAnsi="Verdana"/>
          <w:color w:val="222222"/>
          <w:shd w:val="clear" w:color="auto" w:fill="FFFFFF"/>
        </w:rPr>
        <w:t xml:space="preserve"> </w:t>
      </w:r>
    </w:p>
    <w:p w14:paraId="7406AD46" w14:textId="2CF6137D" w:rsidR="009F5989" w:rsidRDefault="002048A6" w:rsidP="00B42EEC">
      <w:pPr>
        <w:pStyle w:val="Body"/>
        <w:ind w:left="720"/>
        <w:rPr>
          <w:rStyle w:val="None"/>
          <w:rFonts w:ascii="Verdana" w:hAnsi="Verdana"/>
          <w:b/>
          <w:bCs/>
          <w:color w:val="222222"/>
          <w:shd w:val="clear" w:color="auto" w:fill="FFFFFF"/>
        </w:rPr>
      </w:pPr>
      <w:r>
        <w:rPr>
          <w:rStyle w:val="None"/>
          <w:rFonts w:ascii="Verdana" w:hAnsi="Verdana"/>
          <w:b/>
          <w:bCs/>
          <w:color w:val="222222"/>
          <w:shd w:val="clear" w:color="auto" w:fill="FFFFFF"/>
        </w:rPr>
        <w:t>A</w:t>
      </w:r>
      <w:r w:rsidR="009F5989">
        <w:rPr>
          <w:rStyle w:val="None"/>
          <w:rFonts w:ascii="Verdana" w:hAnsi="Verdana"/>
          <w:b/>
          <w:bCs/>
          <w:color w:val="222222"/>
          <w:shd w:val="clear" w:color="auto" w:fill="FFFFFF"/>
        </w:rPr>
        <w:t>. Whale Hearing Loss from turbine operation noise in the migration corridor.</w:t>
      </w:r>
    </w:p>
    <w:p w14:paraId="3F325C8D" w14:textId="77777777" w:rsidR="009F5989" w:rsidRDefault="009F5989" w:rsidP="009F5989">
      <w:pPr>
        <w:pStyle w:val="Body"/>
        <w:ind w:left="1260"/>
        <w:rPr>
          <w:rStyle w:val="None"/>
          <w:rFonts w:ascii="Verdana" w:hAnsi="Verdana"/>
          <w:b/>
          <w:bCs/>
          <w:color w:val="222222"/>
          <w:shd w:val="clear" w:color="auto" w:fill="FFFFFF"/>
        </w:rPr>
      </w:pPr>
    </w:p>
    <w:p w14:paraId="0A156C76" w14:textId="77777777" w:rsidR="009F5989" w:rsidRDefault="009F5989" w:rsidP="009F5989">
      <w:pPr>
        <w:pStyle w:val="ListParagraph"/>
        <w:numPr>
          <w:ilvl w:val="0"/>
          <w:numId w:val="16"/>
        </w:numPr>
        <w:spacing w:after="0" w:line="240" w:lineRule="auto"/>
        <w:ind w:left="1267" w:hanging="547"/>
        <w:contextualSpacing w:val="0"/>
      </w:pPr>
      <w:r>
        <w:rPr>
          <w:rStyle w:val="None"/>
          <w:rFonts w:ascii="Verdana" w:hAnsi="Verdana"/>
          <w:color w:val="222222"/>
          <w:shd w:val="clear" w:color="auto" w:fill="FFFFFF"/>
        </w:rPr>
        <w:t xml:space="preserve">A whale proceeding through the migration corridor with noise levels between 140 and 145 dB will amass cumulative </w:t>
      </w:r>
      <w:r>
        <w:rPr>
          <w:rStyle w:val="None"/>
          <w:rFonts w:ascii="Verdana" w:hAnsi="Verdana"/>
          <w:b/>
          <w:bCs/>
          <w:color w:val="222222"/>
          <w:shd w:val="clear" w:color="auto" w:fill="FFFFFF"/>
        </w:rPr>
        <w:t>sound exposure levels (SELs)</w:t>
      </w:r>
      <w:r>
        <w:rPr>
          <w:rStyle w:val="None"/>
          <w:rFonts w:ascii="Verdana" w:hAnsi="Verdana"/>
          <w:color w:val="222222"/>
          <w:shd w:val="clear" w:color="auto" w:fill="FFFFFF"/>
        </w:rPr>
        <w:t xml:space="preserve"> well above 179 dB, the NMFS criteria for causing temporary threshold shift hearing loss </w:t>
      </w:r>
      <w:r>
        <w:rPr>
          <w:rStyle w:val="None"/>
          <w:rFonts w:ascii="Verdana" w:hAnsi="Verdana"/>
          <w:color w:val="222222"/>
          <w:shd w:val="clear" w:color="auto" w:fill="FFFFFF"/>
          <w:vertAlign w:val="superscript"/>
        </w:rPr>
        <w:t>W15</w:t>
      </w:r>
      <w:r>
        <w:rPr>
          <w:rStyle w:val="None"/>
          <w:rFonts w:ascii="Verdana" w:hAnsi="Verdana"/>
          <w:color w:val="222222"/>
          <w:shd w:val="clear" w:color="auto" w:fill="FFFFFF"/>
        </w:rPr>
        <w:t>.</w:t>
      </w:r>
      <w:r>
        <w:rPr>
          <w:rStyle w:val="None"/>
          <w:rFonts w:ascii="Verdana" w:hAnsi="Verdana"/>
        </w:rPr>
        <w:t xml:space="preserve"> That will impair its </w:t>
      </w:r>
      <w:r>
        <w:rPr>
          <w:rStyle w:val="None"/>
          <w:rFonts w:ascii="Verdana" w:hAnsi="Verdana"/>
          <w:color w:val="222222"/>
          <w:shd w:val="clear" w:color="auto" w:fill="FFFFFF"/>
        </w:rPr>
        <w:t xml:space="preserve">echolocation and navigation ability </w:t>
      </w:r>
      <w:r>
        <w:rPr>
          <w:rStyle w:val="None"/>
          <w:rFonts w:ascii="Verdana" w:hAnsi="Verdana"/>
          <w:color w:val="222222"/>
          <w:shd w:val="clear" w:color="auto" w:fill="FFFFFF"/>
          <w:vertAlign w:val="superscript"/>
        </w:rPr>
        <w:t>W14</w:t>
      </w:r>
      <w:r>
        <w:rPr>
          <w:rStyle w:val="None"/>
          <w:rFonts w:ascii="Verdana" w:hAnsi="Verdana"/>
          <w:color w:val="222222"/>
          <w:shd w:val="clear" w:color="auto" w:fill="FFFFFF"/>
        </w:rPr>
        <w:t>, increase its risk of predation and vessel strike, and compromise its ability to make it through the corridor.</w:t>
      </w:r>
    </w:p>
    <w:p w14:paraId="72EE992C" w14:textId="77777777" w:rsidR="009F5989" w:rsidRDefault="009F5989" w:rsidP="009F5989">
      <w:pPr>
        <w:pStyle w:val="ListParagraph"/>
        <w:numPr>
          <w:ilvl w:val="0"/>
          <w:numId w:val="16"/>
        </w:numPr>
        <w:spacing w:after="0" w:line="240" w:lineRule="auto"/>
        <w:ind w:left="1267" w:hanging="547"/>
        <w:contextualSpacing w:val="0"/>
        <w:rPr>
          <w:rFonts w:ascii="Verdana" w:hAnsi="Verdana"/>
          <w:color w:val="222222"/>
        </w:rPr>
      </w:pPr>
      <w:r>
        <w:rPr>
          <w:rStyle w:val="None"/>
          <w:rFonts w:ascii="Verdana" w:hAnsi="Verdana"/>
          <w:color w:val="222222"/>
          <w:shd w:val="clear" w:color="auto" w:fill="FFFFFF"/>
        </w:rPr>
        <w:t xml:space="preserve">In addition, about 25 percent of the migrating mother/calf population, who travel at slower than average speeds, will potentially exceed SELs above 199 dB, sufficient to cause permanent threshold hearing loss </w:t>
      </w:r>
      <w:r>
        <w:rPr>
          <w:rStyle w:val="None"/>
          <w:rFonts w:ascii="Verdana" w:hAnsi="Verdana"/>
          <w:color w:val="222222"/>
          <w:shd w:val="clear" w:color="auto" w:fill="FFFFFF"/>
          <w:vertAlign w:val="superscript"/>
        </w:rPr>
        <w:t>W15</w:t>
      </w:r>
      <w:r>
        <w:rPr>
          <w:rStyle w:val="None"/>
          <w:rFonts w:ascii="Verdana" w:hAnsi="Verdana"/>
          <w:color w:val="222222"/>
          <w:shd w:val="clear" w:color="auto" w:fill="FFFFFF"/>
        </w:rPr>
        <w:t>.</w:t>
      </w:r>
    </w:p>
    <w:p w14:paraId="46771090" w14:textId="6488BF10" w:rsidR="009F5989" w:rsidRDefault="009F5989" w:rsidP="009F5989">
      <w:pPr>
        <w:pStyle w:val="ListParagraph"/>
        <w:numPr>
          <w:ilvl w:val="0"/>
          <w:numId w:val="16"/>
        </w:numPr>
        <w:spacing w:after="0" w:line="240" w:lineRule="auto"/>
        <w:ind w:left="1267" w:hanging="547"/>
        <w:contextualSpacing w:val="0"/>
        <w:rPr>
          <w:rFonts w:ascii="Verdana" w:hAnsi="Verdana"/>
          <w:b/>
          <w:bCs/>
          <w:color w:val="222222"/>
        </w:rPr>
      </w:pPr>
      <w:r>
        <w:rPr>
          <w:rStyle w:val="None"/>
          <w:rFonts w:ascii="Verdana" w:hAnsi="Verdana"/>
          <w:color w:val="222222"/>
          <w:shd w:val="clear" w:color="auto" w:fill="FFFFFF"/>
        </w:rPr>
        <w:t xml:space="preserve">From Figure </w:t>
      </w:r>
      <w:r w:rsidR="00C00CB5">
        <w:rPr>
          <w:rStyle w:val="None"/>
          <w:rFonts w:ascii="Verdana" w:hAnsi="Verdana"/>
          <w:color w:val="222222"/>
          <w:shd w:val="clear" w:color="auto" w:fill="FFFFFF"/>
        </w:rPr>
        <w:t>4</w:t>
      </w:r>
      <w:r>
        <w:rPr>
          <w:rStyle w:val="None"/>
          <w:rFonts w:ascii="Verdana" w:hAnsi="Verdana"/>
          <w:color w:val="222222"/>
          <w:shd w:val="clear" w:color="auto" w:fill="FFFFFF"/>
        </w:rPr>
        <w:t xml:space="preserve"> above, the distance the whale would need to travel in the middle of the 140 to 145 dB corridor to get past the turbine complex is about 59 kilometers (km). The median travel speed for mother/calf pairs is 1.17 km/h</w:t>
      </w:r>
      <w:r>
        <w:rPr>
          <w:rStyle w:val="None"/>
          <w:rFonts w:ascii="Verdana" w:hAnsi="Verdana"/>
          <w:color w:val="222222"/>
          <w:shd w:val="clear" w:color="auto" w:fill="FFFFFF"/>
          <w:vertAlign w:val="superscript"/>
        </w:rPr>
        <w:t xml:space="preserve">W15 </w:t>
      </w:r>
      <w:r>
        <w:rPr>
          <w:rStyle w:val="None"/>
          <w:rFonts w:ascii="Verdana" w:hAnsi="Verdana"/>
          <w:color w:val="222222"/>
          <w:shd w:val="clear" w:color="auto" w:fill="FFFFFF"/>
        </w:rPr>
        <w:t>requiring 50.4 hours of travel, and adding 52.6 dB of sound exposure based on the formula: 10 log</w:t>
      </w:r>
      <w:r>
        <w:rPr>
          <w:rStyle w:val="None"/>
          <w:rFonts w:ascii="Verdana" w:hAnsi="Verdana"/>
          <w:color w:val="222222"/>
          <w:shd w:val="clear" w:color="auto" w:fill="FFFFFF"/>
          <w:vertAlign w:val="subscript"/>
        </w:rPr>
        <w:t xml:space="preserve">10 </w:t>
      </w:r>
      <w:r>
        <w:rPr>
          <w:rStyle w:val="None"/>
          <w:rFonts w:ascii="Verdana" w:hAnsi="Verdana"/>
          <w:color w:val="222222"/>
          <w:shd w:val="clear" w:color="auto" w:fill="FFFFFF"/>
        </w:rPr>
        <w:t xml:space="preserve">(exposure time in seconds). </w:t>
      </w:r>
    </w:p>
    <w:p w14:paraId="60C34D96" w14:textId="77777777" w:rsidR="009F5989" w:rsidRDefault="009F5989" w:rsidP="009F5989">
      <w:pPr>
        <w:pStyle w:val="ListParagraph"/>
        <w:numPr>
          <w:ilvl w:val="0"/>
          <w:numId w:val="16"/>
        </w:numPr>
        <w:spacing w:after="0" w:line="240" w:lineRule="auto"/>
        <w:ind w:left="1267" w:hanging="547"/>
        <w:contextualSpacing w:val="0"/>
        <w:rPr>
          <w:rFonts w:ascii="Verdana" w:hAnsi="Verdana"/>
          <w:b/>
          <w:bCs/>
          <w:color w:val="222222"/>
        </w:rPr>
      </w:pPr>
      <w:r>
        <w:rPr>
          <w:rStyle w:val="None"/>
          <w:rFonts w:ascii="Verdana" w:hAnsi="Verdana"/>
          <w:color w:val="222222"/>
          <w:shd w:val="clear" w:color="auto" w:fill="FFFFFF"/>
        </w:rPr>
        <w:t xml:space="preserve">The median travel speed for groups greater than or equal to three is 1.09 km/h, requiring 54.1 hours of travel and adding 52.9 dB of exposure. </w:t>
      </w:r>
    </w:p>
    <w:p w14:paraId="3F845533" w14:textId="77777777" w:rsidR="009F5989" w:rsidRDefault="009F5989" w:rsidP="009F5989">
      <w:pPr>
        <w:pStyle w:val="ListParagraph"/>
        <w:numPr>
          <w:ilvl w:val="0"/>
          <w:numId w:val="16"/>
        </w:numPr>
        <w:spacing w:after="0" w:line="240" w:lineRule="auto"/>
        <w:ind w:left="1260" w:hanging="540"/>
        <w:contextualSpacing w:val="0"/>
        <w:rPr>
          <w:rFonts w:ascii="Verdana" w:hAnsi="Verdana"/>
          <w:b/>
          <w:bCs/>
          <w:color w:val="222222"/>
        </w:rPr>
      </w:pPr>
      <w:r>
        <w:rPr>
          <w:rStyle w:val="None"/>
          <w:rFonts w:ascii="Verdana" w:hAnsi="Verdana"/>
          <w:color w:val="222222"/>
          <w:shd w:val="clear" w:color="auto" w:fill="FFFFFF"/>
        </w:rPr>
        <w:lastRenderedPageBreak/>
        <w:t xml:space="preserve">So, for both groups, about 53 dB of sound exposure is added to the 142.5 dB in the middle of the corridor resulting in a </w:t>
      </w:r>
      <w:r>
        <w:rPr>
          <w:rStyle w:val="None"/>
          <w:rFonts w:ascii="Verdana" w:hAnsi="Verdana"/>
          <w:b/>
          <w:bCs/>
          <w:color w:val="222222"/>
          <w:shd w:val="clear" w:color="auto" w:fill="FFFFFF"/>
        </w:rPr>
        <w:t>SEL of 195 dB that well exceeds the 179 dB criteria</w:t>
      </w:r>
      <w:r>
        <w:rPr>
          <w:rStyle w:val="None"/>
          <w:rFonts w:ascii="Verdana" w:hAnsi="Verdana"/>
          <w:color w:val="222222"/>
          <w:shd w:val="clear" w:color="auto" w:fill="FFFFFF"/>
          <w:vertAlign w:val="superscript"/>
        </w:rPr>
        <w:t xml:space="preserve"> W16</w:t>
      </w:r>
      <w:r>
        <w:rPr>
          <w:rStyle w:val="None"/>
          <w:rFonts w:ascii="Verdana" w:hAnsi="Verdana"/>
          <w:b/>
          <w:bCs/>
          <w:color w:val="222222"/>
          <w:shd w:val="clear" w:color="auto" w:fill="FFFFFF"/>
        </w:rPr>
        <w:t xml:space="preserve"> for temporary threshold hearing loss.</w:t>
      </w:r>
    </w:p>
    <w:p w14:paraId="52C559F9" w14:textId="77777777" w:rsidR="009F5989" w:rsidRDefault="009F5989" w:rsidP="009F5989">
      <w:pPr>
        <w:pStyle w:val="ListParagraph"/>
        <w:numPr>
          <w:ilvl w:val="0"/>
          <w:numId w:val="16"/>
        </w:numPr>
        <w:spacing w:after="0" w:line="240" w:lineRule="auto"/>
        <w:ind w:left="1260" w:hanging="540"/>
        <w:contextualSpacing w:val="0"/>
        <w:rPr>
          <w:rStyle w:val="None"/>
        </w:rPr>
      </w:pPr>
      <w:r>
        <w:rPr>
          <w:rStyle w:val="None"/>
          <w:rFonts w:ascii="Verdana" w:hAnsi="Verdana"/>
          <w:color w:val="222222"/>
          <w:shd w:val="clear" w:color="auto" w:fill="FFFFFF"/>
        </w:rPr>
        <w:t xml:space="preserve">Worse yet, 25 percent of mother/calf pairs travel at speeds less than 0.6 km/h, </w:t>
      </w:r>
      <w:r>
        <w:rPr>
          <w:rStyle w:val="None"/>
          <w:rFonts w:ascii="Verdana" w:hAnsi="Verdana"/>
          <w:color w:val="222222"/>
          <w:shd w:val="clear" w:color="auto" w:fill="FFFFFF"/>
          <w:vertAlign w:val="superscript"/>
        </w:rPr>
        <w:t>W15, Figure 2</w:t>
      </w:r>
      <w:r>
        <w:rPr>
          <w:rStyle w:val="None"/>
          <w:rFonts w:ascii="Verdana" w:hAnsi="Verdana"/>
          <w:color w:val="222222"/>
          <w:shd w:val="clear" w:color="auto" w:fill="FFFFFF"/>
        </w:rPr>
        <w:t xml:space="preserve"> which would add 55.5 dB of sound exposure. Adding that to the 142.5 dB in the middle of the corridor </w:t>
      </w:r>
      <w:r>
        <w:rPr>
          <w:rStyle w:val="None"/>
          <w:rFonts w:ascii="Verdana" w:hAnsi="Verdana"/>
          <w:b/>
          <w:bCs/>
          <w:color w:val="222222"/>
          <w:shd w:val="clear" w:color="auto" w:fill="FFFFFF"/>
        </w:rPr>
        <w:t xml:space="preserve">results in a SEL of 198 dB, dangerously close to the SEL of 199 dB </w:t>
      </w:r>
      <w:r>
        <w:rPr>
          <w:rStyle w:val="None"/>
          <w:rFonts w:ascii="Verdana" w:hAnsi="Verdana"/>
          <w:b/>
          <w:bCs/>
          <w:color w:val="222222"/>
          <w:shd w:val="clear" w:color="auto" w:fill="FFFFFF"/>
          <w:vertAlign w:val="superscript"/>
        </w:rPr>
        <w:t xml:space="preserve">W16 </w:t>
      </w:r>
      <w:r>
        <w:rPr>
          <w:rStyle w:val="None"/>
          <w:rFonts w:ascii="Verdana" w:hAnsi="Verdana"/>
          <w:b/>
          <w:bCs/>
          <w:color w:val="222222"/>
          <w:shd w:val="clear" w:color="auto" w:fill="FFFFFF"/>
        </w:rPr>
        <w:t>for permanent threshold shift hearing loss.</w:t>
      </w:r>
      <w:r>
        <w:rPr>
          <w:rStyle w:val="None"/>
          <w:rFonts w:ascii="Verdana" w:hAnsi="Verdana"/>
          <w:color w:val="222222"/>
        </w:rPr>
        <w:t xml:space="preserve"> </w:t>
      </w:r>
      <w:r>
        <w:rPr>
          <w:rStyle w:val="None"/>
          <w:rFonts w:ascii="Verdana" w:hAnsi="Verdana"/>
          <w:b/>
          <w:bCs/>
          <w:color w:val="222222"/>
          <w:shd w:val="clear" w:color="auto" w:fill="FFFFFF"/>
        </w:rPr>
        <w:t>That 199 dB criteria would be exceeded</w:t>
      </w:r>
      <w:r>
        <w:rPr>
          <w:rStyle w:val="None"/>
          <w:rFonts w:ascii="Verdana" w:hAnsi="Verdana"/>
          <w:color w:val="222222"/>
          <w:shd w:val="clear" w:color="auto" w:fill="FFFFFF"/>
        </w:rPr>
        <w:t xml:space="preserve"> if a pair traveled closer to the 145 dB part of the corridor, and for those mother/calf pairs traveling slower than 0.6 km/h</w:t>
      </w:r>
      <w:r>
        <w:rPr>
          <w:rStyle w:val="None"/>
          <w:rFonts w:ascii="Verdana" w:hAnsi="Verdana"/>
          <w:b/>
          <w:bCs/>
          <w:color w:val="222222"/>
          <w:shd w:val="clear" w:color="auto" w:fill="FFFFFF"/>
        </w:rPr>
        <w:t xml:space="preserve">. </w:t>
      </w:r>
    </w:p>
    <w:p w14:paraId="2A2E3447" w14:textId="77777777" w:rsidR="00B84257" w:rsidRDefault="00B84257" w:rsidP="00B84257">
      <w:pPr>
        <w:pStyle w:val="Body"/>
        <w:rPr>
          <w:rStyle w:val="None"/>
          <w:rFonts w:ascii="Verdana" w:hAnsi="Verdana"/>
          <w:b/>
          <w:bCs/>
          <w:color w:val="222222"/>
          <w:shd w:val="clear" w:color="auto" w:fill="FFFFFF"/>
        </w:rPr>
      </w:pPr>
    </w:p>
    <w:p w14:paraId="734D585D" w14:textId="443A6C8A" w:rsidR="00854460" w:rsidRPr="00CE3EBE" w:rsidRDefault="009F5989" w:rsidP="009F5989">
      <w:pPr>
        <w:pStyle w:val="Body"/>
        <w:rPr>
          <w:rStyle w:val="None"/>
          <w:rFonts w:eastAsia="Verdana" w:cs="Verdana"/>
          <w:shd w:val="clear" w:color="auto" w:fill="FFFFFF"/>
        </w:rPr>
      </w:pPr>
      <w:r>
        <w:rPr>
          <w:rStyle w:val="None"/>
          <w:rFonts w:ascii="Verdana" w:hAnsi="Verdana"/>
          <w:b/>
          <w:bCs/>
          <w:color w:val="222222"/>
          <w:shd w:val="clear" w:color="auto" w:fill="FFFFFF"/>
        </w:rPr>
        <w:t>Therefore, there is a high potential for permanent hearing loss as well as temporary loss among a significant percentage of mother/calf pairs if they were to enter the migration corridor</w:t>
      </w:r>
      <w:r w:rsidR="00C00CB5">
        <w:rPr>
          <w:rStyle w:val="None"/>
          <w:rFonts w:ascii="Verdana" w:hAnsi="Verdana"/>
          <w:b/>
          <w:bCs/>
          <w:color w:val="222222"/>
          <w:shd w:val="clear" w:color="auto" w:fill="FFFFFF"/>
        </w:rPr>
        <w:t xml:space="preserve"> between the two wind energy areas</w:t>
      </w:r>
      <w:r w:rsidR="00CE3EBE">
        <w:rPr>
          <w:rStyle w:val="None"/>
          <w:rFonts w:ascii="Verdana" w:hAnsi="Verdana"/>
          <w:b/>
          <w:bCs/>
          <w:color w:val="222222"/>
          <w:shd w:val="clear" w:color="auto" w:fill="FFFFFF"/>
        </w:rPr>
        <w:t>.</w:t>
      </w:r>
    </w:p>
    <w:p w14:paraId="0EF3A857" w14:textId="77777777" w:rsidR="00854460" w:rsidRDefault="00854460" w:rsidP="009F5989">
      <w:pPr>
        <w:pStyle w:val="Body"/>
        <w:rPr>
          <w:rStyle w:val="None"/>
          <w:rFonts w:ascii="Verdana" w:hAnsi="Verdana"/>
          <w:b/>
          <w:bCs/>
          <w:color w:val="222222"/>
          <w:shd w:val="clear" w:color="auto" w:fill="FFFFFF"/>
        </w:rPr>
      </w:pPr>
    </w:p>
    <w:p w14:paraId="3B8CF9EA" w14:textId="6D89B3A5" w:rsidR="009F5989" w:rsidRDefault="00EC580F" w:rsidP="009F5989">
      <w:pPr>
        <w:pStyle w:val="Body"/>
        <w:rPr>
          <w:rStyle w:val="None"/>
          <w:rFonts w:ascii="Verdana" w:hAnsi="Verdana"/>
          <w:b/>
          <w:bCs/>
          <w:color w:val="222222"/>
          <w:shd w:val="clear" w:color="auto" w:fill="FFFFFF"/>
        </w:rPr>
      </w:pPr>
      <w:r>
        <w:rPr>
          <w:rStyle w:val="None"/>
          <w:rFonts w:ascii="Verdana" w:hAnsi="Verdana"/>
          <w:b/>
          <w:bCs/>
          <w:color w:val="222222"/>
          <w:shd w:val="clear" w:color="auto" w:fill="FFFFFF"/>
        </w:rPr>
        <w:t xml:space="preserve">                                  </w:t>
      </w:r>
      <w:r w:rsidR="00B84257">
        <w:rPr>
          <w:rStyle w:val="None"/>
          <w:rFonts w:ascii="Verdana" w:hAnsi="Verdana"/>
          <w:b/>
          <w:bCs/>
          <w:color w:val="222222"/>
          <w:shd w:val="clear" w:color="auto" w:fill="FFFFFF"/>
        </w:rPr>
        <w:t xml:space="preserve">      </w:t>
      </w:r>
      <w:r w:rsidR="009F5989">
        <w:rPr>
          <w:rStyle w:val="None"/>
          <w:rFonts w:ascii="Verdana" w:hAnsi="Verdana"/>
          <w:b/>
          <w:bCs/>
          <w:color w:val="222222"/>
          <w:shd w:val="clear" w:color="auto" w:fill="FFFFFF"/>
        </w:rPr>
        <w:t xml:space="preserve">Figure </w:t>
      </w:r>
      <w:r w:rsidR="005010B6">
        <w:rPr>
          <w:rStyle w:val="None"/>
          <w:rFonts w:ascii="Verdana" w:hAnsi="Verdana"/>
          <w:b/>
          <w:bCs/>
          <w:color w:val="222222"/>
          <w:shd w:val="clear" w:color="auto" w:fill="FFFFFF"/>
        </w:rPr>
        <w:t>6</w:t>
      </w:r>
      <w:r w:rsidR="009F5989">
        <w:rPr>
          <w:rStyle w:val="None"/>
          <w:rFonts w:ascii="Verdana" w:hAnsi="Verdana"/>
          <w:b/>
          <w:bCs/>
          <w:color w:val="222222"/>
          <w:shd w:val="clear" w:color="auto" w:fill="FFFFFF"/>
        </w:rPr>
        <w:t>. Mother/Calf Pair</w:t>
      </w:r>
    </w:p>
    <w:p w14:paraId="2A5C49BF" w14:textId="77777777" w:rsidR="009F5989" w:rsidRDefault="009F5989" w:rsidP="009F5989">
      <w:pPr>
        <w:pStyle w:val="Body"/>
        <w:rPr>
          <w:rStyle w:val="None"/>
          <w:rFonts w:ascii="Verdana" w:eastAsia="Verdana" w:hAnsi="Verdana" w:cs="Verdana"/>
          <w:b/>
          <w:bCs/>
          <w:color w:val="222222"/>
          <w:shd w:val="clear" w:color="auto" w:fill="FFFFFF"/>
        </w:rPr>
      </w:pPr>
    </w:p>
    <w:p w14:paraId="3185DFA8" w14:textId="146DA601" w:rsidR="009F5989" w:rsidRDefault="009F5989" w:rsidP="009F5989">
      <w:pPr>
        <w:pStyle w:val="Body"/>
        <w:jc w:val="center"/>
        <w:rPr>
          <w:rStyle w:val="None"/>
          <w:rFonts w:ascii="Verdana" w:eastAsia="Verdana" w:hAnsi="Verdana" w:cs="Verdana"/>
          <w:b/>
          <w:bCs/>
          <w:color w:val="222222"/>
          <w:shd w:val="clear" w:color="auto" w:fill="FFFFFF"/>
        </w:rPr>
      </w:pPr>
      <w:r>
        <w:rPr>
          <w:noProof/>
          <w14:textOutline w14:w="0" w14:cap="rnd" w14:cmpd="sng" w14:algn="ctr">
            <w14:noFill/>
            <w14:prstDash w14:val="solid"/>
            <w14:bevel/>
          </w14:textOutline>
        </w:rPr>
        <w:drawing>
          <wp:inline distT="0" distB="0" distL="0" distR="0" wp14:anchorId="39B5C7C8" wp14:editId="20966B42">
            <wp:extent cx="3603507" cy="2028825"/>
            <wp:effectExtent l="0" t="0" r="0" b="0"/>
            <wp:docPr id="3" name="Picture 3" descr="The North Atlantic Right Whale: Tracking 10 Mother-Calf Pairings – Your  Connection to Wild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The North Atlantic Right Whale: Tracking 10 Mother-Calf Pairings – Your  Connection to Wildlif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2894" cy="2039740"/>
                    </a:xfrm>
                    <a:prstGeom prst="rect">
                      <a:avLst/>
                    </a:prstGeom>
                    <a:noFill/>
                    <a:ln>
                      <a:noFill/>
                    </a:ln>
                  </pic:spPr>
                </pic:pic>
              </a:graphicData>
            </a:graphic>
          </wp:inline>
        </w:drawing>
      </w:r>
    </w:p>
    <w:p w14:paraId="77E1FD81" w14:textId="77777777" w:rsidR="009F5989" w:rsidRDefault="009F5989" w:rsidP="009F5989">
      <w:pPr>
        <w:pStyle w:val="Body"/>
        <w:ind w:left="1260" w:hanging="540"/>
        <w:rPr>
          <w:rStyle w:val="None"/>
          <w:rFonts w:ascii="Verdana" w:eastAsia="Verdana" w:hAnsi="Verdana" w:cs="Verdana"/>
          <w:b/>
          <w:bCs/>
          <w:color w:val="222222"/>
          <w:shd w:val="clear" w:color="auto" w:fill="FFFFFF"/>
        </w:rPr>
      </w:pPr>
    </w:p>
    <w:p w14:paraId="33C73706" w14:textId="4096D1D1" w:rsidR="009F5989" w:rsidRDefault="00B42EEC" w:rsidP="009F5989">
      <w:pPr>
        <w:pStyle w:val="Body"/>
        <w:ind w:left="1080" w:hanging="360"/>
        <w:rPr>
          <w:rStyle w:val="None"/>
          <w:rFonts w:ascii="Verdana" w:eastAsia="Verdana" w:hAnsi="Verdana" w:cs="Verdana"/>
          <w:b/>
          <w:bCs/>
          <w:color w:val="222222"/>
          <w:shd w:val="clear" w:color="auto" w:fill="FFFFFF"/>
        </w:rPr>
      </w:pPr>
      <w:r>
        <w:rPr>
          <w:rStyle w:val="None"/>
          <w:rFonts w:ascii="Verdana" w:hAnsi="Verdana"/>
          <w:b/>
          <w:bCs/>
          <w:color w:val="222222"/>
          <w:shd w:val="clear" w:color="auto" w:fill="FFFFFF"/>
        </w:rPr>
        <w:t>B</w:t>
      </w:r>
      <w:r w:rsidR="009F5989">
        <w:rPr>
          <w:rStyle w:val="None"/>
          <w:rFonts w:ascii="Verdana" w:hAnsi="Verdana"/>
          <w:b/>
          <w:bCs/>
          <w:color w:val="222222"/>
          <w:shd w:val="clear" w:color="auto" w:fill="FFFFFF"/>
        </w:rPr>
        <w:t>. Masking of communications and mother/calf separation from turbine operation noise.</w:t>
      </w:r>
    </w:p>
    <w:p w14:paraId="7C96B013" w14:textId="77777777" w:rsidR="009F5989" w:rsidRDefault="009F5989" w:rsidP="009F5989">
      <w:pPr>
        <w:pStyle w:val="Body"/>
        <w:ind w:left="1260" w:hanging="540"/>
        <w:rPr>
          <w:rStyle w:val="None"/>
          <w:rFonts w:ascii="Verdana" w:eastAsia="Verdana" w:hAnsi="Verdana" w:cs="Verdana"/>
          <w:b/>
          <w:bCs/>
          <w:color w:val="222222"/>
          <w:shd w:val="clear" w:color="auto" w:fill="FFFFFF"/>
        </w:rPr>
      </w:pPr>
    </w:p>
    <w:p w14:paraId="3BEDD35F" w14:textId="618991FE" w:rsidR="009F5989" w:rsidRDefault="009F5989" w:rsidP="009F5989">
      <w:pPr>
        <w:pStyle w:val="ListParagraph"/>
        <w:numPr>
          <w:ilvl w:val="0"/>
          <w:numId w:val="16"/>
        </w:numPr>
        <w:spacing w:after="0" w:line="240" w:lineRule="auto"/>
        <w:ind w:left="1267" w:hanging="547"/>
        <w:rPr>
          <w:rStyle w:val="None"/>
          <w:rFonts w:ascii="Verdana" w:eastAsia="Arial Unicode MS" w:hAnsi="Verdana" w:cs="Arial Unicode MS"/>
          <w:color w:val="222222"/>
        </w:rPr>
      </w:pPr>
      <w:r>
        <w:rPr>
          <w:rStyle w:val="None"/>
          <w:rFonts w:ascii="Verdana" w:hAnsi="Verdana"/>
          <w:color w:val="222222"/>
          <w:shd w:val="clear" w:color="auto" w:fill="FFFFFF"/>
        </w:rPr>
        <w:t xml:space="preserve">The right whale’s eyesight is not good. It uses </w:t>
      </w:r>
      <w:r w:rsidR="008B0A83">
        <w:rPr>
          <w:rStyle w:val="None"/>
          <w:rFonts w:ascii="Verdana" w:hAnsi="Verdana"/>
          <w:color w:val="222222"/>
          <w:shd w:val="clear" w:color="auto" w:fill="FFFFFF"/>
        </w:rPr>
        <w:t>sound</w:t>
      </w:r>
      <w:r>
        <w:rPr>
          <w:rStyle w:val="None"/>
          <w:rFonts w:ascii="Verdana" w:hAnsi="Verdana"/>
          <w:color w:val="222222"/>
          <w:shd w:val="clear" w:color="auto" w:fill="FFFFFF"/>
        </w:rPr>
        <w:t xml:space="preserve"> to navigate and communicate with </w:t>
      </w:r>
      <w:r w:rsidR="008B0A83">
        <w:rPr>
          <w:rStyle w:val="None"/>
          <w:rFonts w:ascii="Verdana" w:hAnsi="Verdana"/>
          <w:color w:val="222222"/>
          <w:shd w:val="clear" w:color="auto" w:fill="FFFFFF"/>
        </w:rPr>
        <w:t xml:space="preserve">others of its </w:t>
      </w:r>
      <w:r>
        <w:rPr>
          <w:rStyle w:val="None"/>
          <w:rFonts w:ascii="Verdana" w:hAnsi="Verdana"/>
          <w:color w:val="222222"/>
          <w:shd w:val="clear" w:color="auto" w:fill="FFFFFF"/>
        </w:rPr>
        <w:t>species</w:t>
      </w:r>
      <w:r>
        <w:rPr>
          <w:rStyle w:val="None"/>
          <w:rFonts w:ascii="Verdana" w:hAnsi="Verdana"/>
          <w:b/>
          <w:bCs/>
          <w:color w:val="222222"/>
          <w:shd w:val="clear" w:color="auto" w:fill="FFFFFF"/>
        </w:rPr>
        <w:t xml:space="preserve">, </w:t>
      </w:r>
      <w:r>
        <w:rPr>
          <w:rStyle w:val="None"/>
          <w:rFonts w:ascii="Verdana" w:hAnsi="Verdana"/>
          <w:color w:val="222222"/>
          <w:shd w:val="clear" w:color="auto" w:fill="FFFFFF"/>
        </w:rPr>
        <w:t>including between mother and calf.</w:t>
      </w:r>
    </w:p>
    <w:p w14:paraId="2DD2B0C4" w14:textId="72A7FE07" w:rsidR="009F5989" w:rsidRDefault="009F5989" w:rsidP="009F5989">
      <w:pPr>
        <w:pStyle w:val="ListParagraph"/>
        <w:numPr>
          <w:ilvl w:val="0"/>
          <w:numId w:val="16"/>
        </w:numPr>
        <w:spacing w:after="0" w:line="240" w:lineRule="auto"/>
        <w:ind w:left="1267" w:hanging="547"/>
        <w:rPr>
          <w:rStyle w:val="None"/>
          <w:rFonts w:ascii="Verdana" w:hAnsi="Verdana"/>
          <w:color w:val="222222"/>
        </w:rPr>
      </w:pPr>
      <w:r>
        <w:rPr>
          <w:rStyle w:val="None"/>
          <w:rFonts w:ascii="Verdana" w:hAnsi="Verdana"/>
          <w:color w:val="222222"/>
          <w:shd w:val="clear" w:color="auto" w:fill="FFFFFF"/>
        </w:rPr>
        <w:t xml:space="preserve">Its communications employ low-amplitude signals </w:t>
      </w:r>
      <w:r w:rsidR="008B0A83">
        <w:rPr>
          <w:rStyle w:val="None"/>
          <w:rFonts w:ascii="Verdana" w:hAnsi="Verdana"/>
          <w:color w:val="222222"/>
          <w:shd w:val="clear" w:color="auto" w:fill="FFFFFF"/>
        </w:rPr>
        <w:t xml:space="preserve">that are </w:t>
      </w:r>
      <w:r>
        <w:rPr>
          <w:rStyle w:val="None"/>
          <w:rFonts w:ascii="Verdana" w:hAnsi="Verdana"/>
          <w:color w:val="222222"/>
          <w:shd w:val="clear" w:color="auto" w:fill="FFFFFF"/>
        </w:rPr>
        <w:t xml:space="preserve">susceptible to masking </w:t>
      </w:r>
      <w:r>
        <w:rPr>
          <w:rStyle w:val="None"/>
          <w:rFonts w:ascii="Verdana" w:hAnsi="Verdana"/>
          <w:color w:val="222222"/>
          <w:shd w:val="clear" w:color="auto" w:fill="FFFFFF"/>
          <w:vertAlign w:val="superscript"/>
        </w:rPr>
        <w:t>W17</w:t>
      </w:r>
      <w:r>
        <w:rPr>
          <w:rStyle w:val="None"/>
          <w:rFonts w:ascii="Verdana" w:hAnsi="Verdana"/>
          <w:color w:val="222222"/>
          <w:shd w:val="clear" w:color="auto" w:fill="FFFFFF"/>
        </w:rPr>
        <w:t>.</w:t>
      </w:r>
    </w:p>
    <w:p w14:paraId="06D40D19" w14:textId="1321FF04" w:rsidR="009F5989" w:rsidRDefault="009F5989" w:rsidP="009F5989">
      <w:pPr>
        <w:pStyle w:val="ListParagraph"/>
        <w:numPr>
          <w:ilvl w:val="0"/>
          <w:numId w:val="16"/>
        </w:numPr>
        <w:spacing w:after="0" w:line="240" w:lineRule="auto"/>
        <w:ind w:left="1267" w:hanging="547"/>
        <w:rPr>
          <w:rStyle w:val="None"/>
          <w:rFonts w:ascii="Verdana" w:hAnsi="Verdana"/>
          <w:color w:val="222222"/>
        </w:rPr>
      </w:pPr>
      <w:r>
        <w:rPr>
          <w:rStyle w:val="None"/>
          <w:rFonts w:ascii="Verdana" w:hAnsi="Verdana"/>
          <w:color w:val="222222"/>
          <w:shd w:val="clear" w:color="auto" w:fill="FFFFFF"/>
        </w:rPr>
        <w:t xml:space="preserve">Such communications are made by “upcalls” with a noise source level between 147 and 155 dB </w:t>
      </w:r>
      <w:r>
        <w:rPr>
          <w:rStyle w:val="None"/>
          <w:rFonts w:ascii="Verdana" w:hAnsi="Verdana"/>
          <w:color w:val="222222"/>
          <w:shd w:val="clear" w:color="auto" w:fill="FFFFFF"/>
          <w:vertAlign w:val="superscript"/>
        </w:rPr>
        <w:t>W18</w:t>
      </w:r>
      <w:r>
        <w:rPr>
          <w:rStyle w:val="None"/>
          <w:rFonts w:ascii="Verdana" w:hAnsi="Verdana"/>
          <w:color w:val="222222"/>
          <w:shd w:val="clear" w:color="auto" w:fill="FFFFFF"/>
        </w:rPr>
        <w:t>. A calf just 10 meters away from the mother would receive at most, a noise level signal of 135 dB (using the 20 dB spherical spreading loss factor fo</w:t>
      </w:r>
      <w:r w:rsidR="008B0A83">
        <w:rPr>
          <w:rStyle w:val="None"/>
          <w:rFonts w:ascii="Verdana" w:hAnsi="Verdana"/>
          <w:color w:val="222222"/>
          <w:shd w:val="clear" w:color="auto" w:fill="FFFFFF"/>
        </w:rPr>
        <w:t>r</w:t>
      </w:r>
      <w:r>
        <w:rPr>
          <w:rStyle w:val="None"/>
          <w:rFonts w:ascii="Verdana" w:hAnsi="Verdana"/>
          <w:color w:val="222222"/>
          <w:shd w:val="clear" w:color="auto" w:fill="FFFFFF"/>
        </w:rPr>
        <w:t xml:space="preserve"> the near to source-field), which is below the minimum 140 dB level of noise in the corridor from the operation of the wind turbines.</w:t>
      </w:r>
    </w:p>
    <w:p w14:paraId="10072CE9" w14:textId="77777777" w:rsidR="009F5989" w:rsidRDefault="009F5989" w:rsidP="009F5989">
      <w:pPr>
        <w:pStyle w:val="ListParagraph"/>
        <w:numPr>
          <w:ilvl w:val="0"/>
          <w:numId w:val="16"/>
        </w:numPr>
        <w:spacing w:after="0" w:line="240" w:lineRule="auto"/>
        <w:ind w:left="1267" w:hanging="547"/>
      </w:pPr>
      <w:r>
        <w:rPr>
          <w:rStyle w:val="None"/>
          <w:rFonts w:ascii="Verdana" w:hAnsi="Verdana"/>
          <w:color w:val="222222"/>
          <w:shd w:val="clear" w:color="auto" w:fill="FFFFFF"/>
        </w:rPr>
        <w:t>Therefore, communications between mother and calf would be essentially masked or blocked throughout the corridor.</w:t>
      </w:r>
    </w:p>
    <w:p w14:paraId="7E529C4A" w14:textId="3F3A7B91" w:rsidR="009F5989" w:rsidRPr="002048A6" w:rsidRDefault="009F5989" w:rsidP="009F5989">
      <w:pPr>
        <w:pStyle w:val="ListParagraph"/>
        <w:numPr>
          <w:ilvl w:val="0"/>
          <w:numId w:val="16"/>
        </w:numPr>
        <w:spacing w:after="0" w:line="240" w:lineRule="auto"/>
        <w:ind w:left="1260" w:hanging="540"/>
        <w:contextualSpacing w:val="0"/>
        <w:rPr>
          <w:rStyle w:val="None"/>
        </w:rPr>
      </w:pPr>
      <w:r>
        <w:rPr>
          <w:rStyle w:val="None"/>
          <w:rFonts w:ascii="Verdana" w:hAnsi="Verdana"/>
          <w:color w:val="222222"/>
          <w:shd w:val="clear" w:color="auto" w:fill="FFFFFF"/>
        </w:rPr>
        <w:t xml:space="preserve">Masking of its communications risks the separation of females from calves during migration </w:t>
      </w:r>
      <w:r>
        <w:rPr>
          <w:rStyle w:val="None"/>
          <w:rFonts w:ascii="Verdana" w:hAnsi="Verdana"/>
          <w:color w:val="222222"/>
          <w:shd w:val="clear" w:color="auto" w:fill="FFFFFF"/>
          <w:vertAlign w:val="superscript"/>
        </w:rPr>
        <w:t>W19, W20</w:t>
      </w:r>
      <w:r>
        <w:rPr>
          <w:rStyle w:val="None"/>
          <w:rFonts w:ascii="Verdana" w:hAnsi="Verdana"/>
          <w:color w:val="222222"/>
          <w:shd w:val="clear" w:color="auto" w:fill="FFFFFF"/>
        </w:rPr>
        <w:t xml:space="preserve">, which is of course a path to injury and </w:t>
      </w:r>
      <w:r w:rsidR="008B0A83">
        <w:rPr>
          <w:rStyle w:val="None"/>
          <w:rFonts w:ascii="Verdana" w:hAnsi="Verdana"/>
          <w:color w:val="222222"/>
          <w:shd w:val="clear" w:color="auto" w:fill="FFFFFF"/>
        </w:rPr>
        <w:t>death</w:t>
      </w:r>
      <w:r>
        <w:rPr>
          <w:rStyle w:val="None"/>
          <w:rFonts w:ascii="Verdana" w:hAnsi="Verdana"/>
          <w:color w:val="222222"/>
          <w:shd w:val="clear" w:color="auto" w:fill="FFFFFF"/>
        </w:rPr>
        <w:t xml:space="preserve">. </w:t>
      </w:r>
    </w:p>
    <w:p w14:paraId="710BC5F7" w14:textId="67F748E7" w:rsidR="00B42EEC" w:rsidRPr="002048A6" w:rsidRDefault="009F5989" w:rsidP="002048A6">
      <w:pPr>
        <w:pStyle w:val="ListParagraph"/>
        <w:numPr>
          <w:ilvl w:val="0"/>
          <w:numId w:val="16"/>
        </w:numPr>
        <w:spacing w:after="0" w:line="240" w:lineRule="auto"/>
        <w:ind w:left="1260" w:hanging="540"/>
        <w:contextualSpacing w:val="0"/>
        <w:rPr>
          <w:rStyle w:val="None"/>
        </w:rPr>
      </w:pPr>
      <w:r w:rsidRPr="002048A6">
        <w:rPr>
          <w:rStyle w:val="None"/>
          <w:rFonts w:ascii="Verdana" w:hAnsi="Verdana"/>
          <w:color w:val="222222"/>
          <w:shd w:val="clear" w:color="auto" w:fill="FFFFFF"/>
        </w:rPr>
        <w:lastRenderedPageBreak/>
        <w:t xml:space="preserve">Therefore, </w:t>
      </w:r>
      <w:r w:rsidR="00B42EEC" w:rsidRPr="002048A6">
        <w:rPr>
          <w:rStyle w:val="None"/>
          <w:rFonts w:ascii="Verdana" w:hAnsi="Verdana"/>
          <w:color w:val="222222"/>
          <w:shd w:val="clear" w:color="auto" w:fill="FFFFFF"/>
        </w:rPr>
        <w:t>the whales cannot successfully migrate in between the Atlantic Shores and Hudson South areas.</w:t>
      </w:r>
    </w:p>
    <w:p w14:paraId="14B4B4E4" w14:textId="77777777" w:rsidR="002048A6" w:rsidRPr="002048A6" w:rsidRDefault="002048A6" w:rsidP="002048A6">
      <w:pPr>
        <w:pStyle w:val="ListParagraph"/>
        <w:spacing w:after="0" w:line="240" w:lineRule="auto"/>
        <w:ind w:left="1260"/>
        <w:contextualSpacing w:val="0"/>
        <w:rPr>
          <w:rStyle w:val="None"/>
        </w:rPr>
      </w:pPr>
    </w:p>
    <w:p w14:paraId="00EF3143" w14:textId="6B45C7DE" w:rsidR="002048A6" w:rsidRDefault="002048A6" w:rsidP="009F5989">
      <w:pPr>
        <w:rPr>
          <w:rStyle w:val="None"/>
          <w:rFonts w:ascii="Verdana" w:hAnsi="Verdana"/>
          <w:color w:val="222222"/>
          <w:shd w:val="clear" w:color="auto" w:fill="FFFFFF"/>
        </w:rPr>
      </w:pPr>
      <w:r>
        <w:rPr>
          <w:rStyle w:val="None"/>
          <w:rFonts w:ascii="Verdana" w:hAnsi="Verdana"/>
          <w:b/>
          <w:bCs/>
          <w:color w:val="222222"/>
          <w:shd w:val="clear" w:color="auto" w:fill="FFFFFF"/>
        </w:rPr>
        <w:t>Therefore, it is likely that the noise from the Atlantic Shores turbine operation alone will block the entire existing migration corridor of the right whale, and the whales have no other migratory path to take</w:t>
      </w:r>
      <w:r>
        <w:rPr>
          <w:rStyle w:val="None"/>
          <w:rFonts w:ascii="Verdana" w:hAnsi="Verdana"/>
          <w:color w:val="222222"/>
          <w:shd w:val="clear" w:color="auto" w:fill="FFFFFF"/>
        </w:rPr>
        <w:t>.</w:t>
      </w:r>
    </w:p>
    <w:p w14:paraId="0ABFCE1E" w14:textId="38D3EFD1" w:rsidR="002048A6" w:rsidRPr="00E9306B" w:rsidRDefault="002048A6" w:rsidP="009F5989">
      <w:pPr>
        <w:rPr>
          <w:rStyle w:val="None"/>
          <w:rFonts w:ascii="Verdana" w:hAnsi="Verdana"/>
          <w:color w:val="222222"/>
          <w:shd w:val="clear" w:color="auto" w:fill="FFFFFF"/>
        </w:rPr>
      </w:pPr>
      <w:r>
        <w:rPr>
          <w:rStyle w:val="None"/>
          <w:rFonts w:ascii="Verdana" w:hAnsi="Verdana"/>
          <w:color w:val="222222"/>
          <w:shd w:val="clear" w:color="auto" w:fill="FFFFFF"/>
        </w:rPr>
        <w:t>The n</w:t>
      </w:r>
      <w:r w:rsidR="009F5989">
        <w:rPr>
          <w:rStyle w:val="None"/>
          <w:rFonts w:ascii="Verdana" w:hAnsi="Verdana"/>
          <w:color w:val="222222"/>
          <w:shd w:val="clear" w:color="auto" w:fill="FFFFFF"/>
        </w:rPr>
        <w:t>oise from turbine operation in</w:t>
      </w:r>
      <w:r w:rsidR="009F5989">
        <w:rPr>
          <w:rStyle w:val="None"/>
          <w:rFonts w:ascii="Verdana" w:hAnsi="Verdana"/>
          <w:b/>
          <w:bCs/>
          <w:color w:val="222222"/>
          <w:shd w:val="clear" w:color="auto" w:fill="FFFFFF"/>
        </w:rPr>
        <w:t xml:space="preserve"> both </w:t>
      </w:r>
      <w:r w:rsidR="009F5989" w:rsidRPr="00E9306B">
        <w:rPr>
          <w:rStyle w:val="None"/>
          <w:rFonts w:ascii="Verdana" w:hAnsi="Verdana"/>
          <w:color w:val="222222"/>
          <w:shd w:val="clear" w:color="auto" w:fill="FFFFFF"/>
        </w:rPr>
        <w:t xml:space="preserve">the Atlantic Shores and </w:t>
      </w:r>
      <w:r w:rsidRPr="00E9306B">
        <w:rPr>
          <w:rStyle w:val="None"/>
          <w:rFonts w:ascii="Verdana" w:hAnsi="Verdana"/>
          <w:color w:val="222222"/>
          <w:shd w:val="clear" w:color="auto" w:fill="FFFFFF"/>
        </w:rPr>
        <w:t xml:space="preserve">the recently purchased NY Bight areas </w:t>
      </w:r>
      <w:r w:rsidR="009F5989" w:rsidRPr="00E9306B">
        <w:rPr>
          <w:rStyle w:val="None"/>
          <w:rFonts w:ascii="Verdana" w:hAnsi="Verdana"/>
          <w:color w:val="222222"/>
          <w:shd w:val="clear" w:color="auto" w:fill="FFFFFF"/>
        </w:rPr>
        <w:t xml:space="preserve">will </w:t>
      </w:r>
      <w:r w:rsidRPr="00E9306B">
        <w:rPr>
          <w:rStyle w:val="None"/>
          <w:rFonts w:ascii="Verdana" w:hAnsi="Verdana"/>
          <w:color w:val="222222"/>
          <w:shd w:val="clear" w:color="auto" w:fill="FFFFFF"/>
        </w:rPr>
        <w:t>only increase the noise levels within the 6-86</w:t>
      </w:r>
      <w:r w:rsidR="00E9306B">
        <w:rPr>
          <w:rStyle w:val="None"/>
          <w:rFonts w:ascii="Verdana" w:hAnsi="Verdana"/>
          <w:color w:val="222222"/>
          <w:shd w:val="clear" w:color="auto" w:fill="FFFFFF"/>
        </w:rPr>
        <w:t>-</w:t>
      </w:r>
      <w:r w:rsidRPr="00E9306B">
        <w:rPr>
          <w:rStyle w:val="None"/>
          <w:rFonts w:ascii="Verdana" w:hAnsi="Verdana"/>
          <w:color w:val="222222"/>
          <w:shd w:val="clear" w:color="auto" w:fill="FFFFFF"/>
        </w:rPr>
        <w:t>mile migration corridor, and extend elevated noise above 120 dB much farther beyond that 86</w:t>
      </w:r>
      <w:r w:rsidR="00C00CB5">
        <w:rPr>
          <w:rStyle w:val="None"/>
          <w:rFonts w:ascii="Verdana" w:hAnsi="Verdana"/>
          <w:color w:val="222222"/>
          <w:shd w:val="clear" w:color="auto" w:fill="FFFFFF"/>
        </w:rPr>
        <w:t xml:space="preserve"> </w:t>
      </w:r>
      <w:r w:rsidRPr="00E9306B">
        <w:rPr>
          <w:rStyle w:val="None"/>
          <w:rFonts w:ascii="Verdana" w:hAnsi="Verdana"/>
          <w:color w:val="222222"/>
          <w:shd w:val="clear" w:color="auto" w:fill="FFFFFF"/>
        </w:rPr>
        <w:t>miles,</w:t>
      </w:r>
      <w:r w:rsidR="009F5989" w:rsidRPr="00E9306B">
        <w:rPr>
          <w:rStyle w:val="None"/>
          <w:rFonts w:ascii="Verdana" w:hAnsi="Verdana"/>
          <w:color w:val="222222"/>
          <w:shd w:val="clear" w:color="auto" w:fill="FFFFFF"/>
        </w:rPr>
        <w:t xml:space="preserve"> </w:t>
      </w:r>
      <w:r w:rsidR="00E9306B">
        <w:rPr>
          <w:rStyle w:val="None"/>
          <w:rFonts w:ascii="Verdana" w:hAnsi="Verdana"/>
          <w:color w:val="222222"/>
          <w:shd w:val="clear" w:color="auto" w:fill="FFFFFF"/>
        </w:rPr>
        <w:t xml:space="preserve">potentially </w:t>
      </w:r>
      <w:r w:rsidR="009F5989" w:rsidRPr="00E9306B">
        <w:rPr>
          <w:rStyle w:val="None"/>
          <w:rFonts w:ascii="Verdana" w:hAnsi="Verdana"/>
          <w:color w:val="222222"/>
          <w:shd w:val="clear" w:color="auto" w:fill="FFFFFF"/>
        </w:rPr>
        <w:t>block</w:t>
      </w:r>
      <w:r w:rsidRPr="00E9306B">
        <w:rPr>
          <w:rStyle w:val="None"/>
          <w:rFonts w:ascii="Verdana" w:hAnsi="Verdana"/>
          <w:color w:val="222222"/>
          <w:shd w:val="clear" w:color="auto" w:fill="FFFFFF"/>
        </w:rPr>
        <w:t>ing</w:t>
      </w:r>
      <w:r w:rsidR="009F5989" w:rsidRPr="00E9306B">
        <w:rPr>
          <w:rStyle w:val="None"/>
          <w:rFonts w:ascii="Verdana" w:hAnsi="Verdana"/>
          <w:color w:val="222222"/>
          <w:shd w:val="clear" w:color="auto" w:fill="FFFFFF"/>
        </w:rPr>
        <w:t xml:space="preserve"> the</w:t>
      </w:r>
      <w:r w:rsidRPr="00E9306B">
        <w:rPr>
          <w:rStyle w:val="None"/>
          <w:rFonts w:ascii="Verdana" w:hAnsi="Verdana"/>
          <w:color w:val="222222"/>
          <w:shd w:val="clear" w:color="auto" w:fill="FFFFFF"/>
        </w:rPr>
        <w:t xml:space="preserve"> whale’s </w:t>
      </w:r>
      <w:r w:rsidR="009F5989" w:rsidRPr="00E9306B">
        <w:rPr>
          <w:rStyle w:val="None"/>
          <w:rFonts w:ascii="Verdana" w:hAnsi="Verdana"/>
          <w:color w:val="222222"/>
          <w:shd w:val="clear" w:color="auto" w:fill="FFFFFF"/>
        </w:rPr>
        <w:t>migration and doom</w:t>
      </w:r>
      <w:r w:rsidRPr="00E9306B">
        <w:rPr>
          <w:rStyle w:val="None"/>
          <w:rFonts w:ascii="Verdana" w:hAnsi="Verdana"/>
          <w:color w:val="222222"/>
          <w:shd w:val="clear" w:color="auto" w:fill="FFFFFF"/>
        </w:rPr>
        <w:t>ing</w:t>
      </w:r>
      <w:r w:rsidR="009F5989" w:rsidRPr="00E9306B">
        <w:rPr>
          <w:rStyle w:val="None"/>
          <w:rFonts w:ascii="Verdana" w:hAnsi="Verdana"/>
          <w:color w:val="222222"/>
          <w:shd w:val="clear" w:color="auto" w:fill="FFFFFF"/>
        </w:rPr>
        <w:t xml:space="preserve"> them to extinction. </w:t>
      </w:r>
    </w:p>
    <w:p w14:paraId="31676BF5" w14:textId="319A6274" w:rsidR="009F5989" w:rsidRPr="00AD60E4" w:rsidRDefault="009F5989" w:rsidP="009F5989">
      <w:pPr>
        <w:rPr>
          <w:rStyle w:val="None"/>
          <w:rFonts w:ascii="Verdana" w:hAnsi="Verdana"/>
        </w:rPr>
      </w:pPr>
      <w:r>
        <w:rPr>
          <w:rStyle w:val="None"/>
          <w:rFonts w:ascii="Verdana" w:hAnsi="Verdana"/>
        </w:rPr>
        <w:t xml:space="preserve">There is no way to mitigate this operational noise impact in an electric power delivery setting, </w:t>
      </w:r>
      <w:r>
        <w:rPr>
          <w:rStyle w:val="None"/>
          <w:rFonts w:ascii="Verdana" w:hAnsi="Verdana"/>
          <w:b/>
          <w:bCs/>
        </w:rPr>
        <w:t xml:space="preserve">a project on one side of the migration corridor must give way to make a path for the whale. </w:t>
      </w:r>
      <w:r>
        <w:rPr>
          <w:rStyle w:val="None"/>
          <w:rFonts w:ascii="Verdana" w:hAnsi="Verdana"/>
        </w:rPr>
        <w:t xml:space="preserve">That </w:t>
      </w:r>
      <w:r>
        <w:rPr>
          <w:rStyle w:val="None"/>
          <w:rFonts w:ascii="Verdana" w:hAnsi="Verdana"/>
          <w:b/>
          <w:bCs/>
        </w:rPr>
        <w:t>should logically be the Atlantic Shores Offshore Wind project</w:t>
      </w:r>
      <w:r>
        <w:rPr>
          <w:rStyle w:val="None"/>
          <w:rFonts w:ascii="Verdana" w:hAnsi="Verdana"/>
        </w:rPr>
        <w:t xml:space="preserve"> because it has less wind energy than Hudson South, and it creates serious shore impacts which Hudson South does not.</w:t>
      </w:r>
      <w:r>
        <w:rPr>
          <w:rStyle w:val="None"/>
          <w:rFonts w:ascii="Verdana" w:hAnsi="Verdana"/>
          <w:color w:val="222222"/>
          <w:shd w:val="clear" w:color="auto" w:fill="FFFFFF"/>
        </w:rPr>
        <w:t xml:space="preserve">                                   </w:t>
      </w:r>
    </w:p>
    <w:p w14:paraId="67A56A99" w14:textId="7B8C55B8" w:rsidR="009F5989" w:rsidRDefault="00E22115" w:rsidP="002D1368">
      <w:pPr>
        <w:pStyle w:val="Body"/>
        <w:rPr>
          <w:rStyle w:val="None"/>
          <w:rFonts w:ascii="Verdana" w:eastAsia="Verdana" w:hAnsi="Verdana" w:cs="Verdana"/>
          <w:color w:val="222222"/>
          <w:shd w:val="clear" w:color="auto" w:fill="FFFFFF"/>
        </w:rPr>
      </w:pPr>
      <w:r>
        <w:rPr>
          <w:rStyle w:val="None"/>
          <w:rFonts w:ascii="Verdana" w:hAnsi="Verdana"/>
          <w:b/>
          <w:bCs/>
          <w:color w:val="222222"/>
          <w:shd w:val="clear" w:color="auto" w:fill="FFFFFF"/>
        </w:rPr>
        <w:t xml:space="preserve">                                   </w:t>
      </w:r>
      <w:r w:rsidR="00F659D1">
        <w:rPr>
          <w:rStyle w:val="None"/>
          <w:rFonts w:ascii="Verdana" w:hAnsi="Verdana"/>
          <w:b/>
          <w:bCs/>
          <w:color w:val="222222"/>
          <w:shd w:val="clear" w:color="auto" w:fill="FFFFFF"/>
        </w:rPr>
        <w:t xml:space="preserve">Noise Impact- </w:t>
      </w:r>
      <w:r w:rsidR="009F5989">
        <w:rPr>
          <w:rStyle w:val="None"/>
          <w:rFonts w:ascii="Verdana" w:hAnsi="Verdana"/>
          <w:b/>
          <w:bCs/>
          <w:color w:val="222222"/>
          <w:shd w:val="clear" w:color="auto" w:fill="FFFFFF"/>
        </w:rPr>
        <w:t>Pile Driving</w:t>
      </w:r>
      <w:r w:rsidR="009F5989">
        <w:rPr>
          <w:rStyle w:val="None"/>
          <w:rFonts w:ascii="Verdana" w:hAnsi="Verdana"/>
          <w:color w:val="222222"/>
          <w:shd w:val="clear" w:color="auto" w:fill="FFFFFF"/>
        </w:rPr>
        <w:t xml:space="preserve">. </w:t>
      </w:r>
    </w:p>
    <w:p w14:paraId="4FF74C31" w14:textId="77777777" w:rsidR="009F5989" w:rsidRDefault="009F5989" w:rsidP="009F5989">
      <w:pPr>
        <w:pStyle w:val="Body"/>
        <w:ind w:left="1260" w:hanging="540"/>
        <w:rPr>
          <w:rStyle w:val="None"/>
          <w:rFonts w:ascii="Verdana" w:eastAsia="Verdana" w:hAnsi="Verdana" w:cs="Verdana"/>
          <w:color w:val="222222"/>
          <w:shd w:val="clear" w:color="auto" w:fill="FFFFFF"/>
        </w:rPr>
      </w:pPr>
    </w:p>
    <w:p w14:paraId="5D32E11F" w14:textId="77777777" w:rsidR="009F5989" w:rsidRDefault="009F5989" w:rsidP="009F5989">
      <w:pPr>
        <w:pStyle w:val="ListParagraph"/>
        <w:numPr>
          <w:ilvl w:val="0"/>
          <w:numId w:val="17"/>
        </w:numPr>
        <w:spacing w:after="0" w:line="240" w:lineRule="auto"/>
        <w:ind w:left="1267" w:hanging="547"/>
        <w:contextualSpacing w:val="0"/>
        <w:rPr>
          <w:rFonts w:eastAsia="Arial Unicode MS" w:cs="Arial Unicode MS"/>
        </w:rPr>
      </w:pPr>
      <w:r>
        <w:rPr>
          <w:rStyle w:val="None"/>
          <w:rFonts w:ascii="Verdana" w:hAnsi="Verdana"/>
          <w:color w:val="222222"/>
          <w:shd w:val="clear" w:color="auto" w:fill="FFFFFF"/>
        </w:rPr>
        <w:t>In addition to the severe impacts expected from operating turbines, significant noise impact to the whale can occur before that.</w:t>
      </w:r>
      <w:r>
        <w:rPr>
          <w:rStyle w:val="None"/>
          <w:rFonts w:ascii="Verdana" w:hAnsi="Verdana"/>
          <w:color w:val="222222"/>
        </w:rPr>
        <w:t xml:space="preserve"> </w:t>
      </w:r>
      <w:r>
        <w:rPr>
          <w:rStyle w:val="None"/>
          <w:rFonts w:ascii="Verdana" w:hAnsi="Verdana"/>
          <w:color w:val="222222"/>
          <w:shd w:val="clear" w:color="auto" w:fill="FFFFFF"/>
        </w:rPr>
        <w:t>Such impacts occur during the construction phase from pile driving to place the foundations, and even prior to that when the seabed is characterized by vessel surveys using high intensity noise equipment.</w:t>
      </w:r>
    </w:p>
    <w:p w14:paraId="03F33CA1" w14:textId="77777777" w:rsidR="009F5989" w:rsidRDefault="009F5989" w:rsidP="009F5989">
      <w:pPr>
        <w:pStyle w:val="ListParagraph"/>
        <w:numPr>
          <w:ilvl w:val="0"/>
          <w:numId w:val="17"/>
        </w:numPr>
        <w:spacing w:after="0" w:line="240" w:lineRule="auto"/>
        <w:ind w:left="1267" w:hanging="547"/>
        <w:contextualSpacing w:val="0"/>
        <w:rPr>
          <w:rFonts w:ascii="Verdana" w:hAnsi="Verdana"/>
          <w:color w:val="222222"/>
        </w:rPr>
      </w:pPr>
      <w:r>
        <w:rPr>
          <w:rStyle w:val="None"/>
          <w:rFonts w:ascii="Verdana" w:hAnsi="Verdana"/>
          <w:color w:val="222222"/>
          <w:shd w:val="clear" w:color="auto" w:fill="FFFFFF"/>
        </w:rPr>
        <w:t xml:space="preserve">Regarding pile driving, Save LBI provided extensive comments </w:t>
      </w:r>
      <w:r>
        <w:rPr>
          <w:rStyle w:val="None"/>
          <w:rFonts w:ascii="Verdana" w:hAnsi="Verdana"/>
          <w:color w:val="222222"/>
          <w:shd w:val="clear" w:color="auto" w:fill="FFFFFF"/>
          <w:vertAlign w:val="superscript"/>
        </w:rPr>
        <w:t>W9</w:t>
      </w:r>
      <w:r>
        <w:rPr>
          <w:rStyle w:val="None"/>
          <w:rFonts w:ascii="Verdana" w:hAnsi="Verdana"/>
          <w:color w:val="222222"/>
          <w:shd w:val="clear" w:color="auto" w:fill="FFFFFF"/>
        </w:rPr>
        <w:t xml:space="preserve"> to the NMFS noting that the Application for Take Authorization for the project contains many unsupported assumptions and calculations, which taken together, seriously underestimate the noise impact. </w:t>
      </w:r>
    </w:p>
    <w:p w14:paraId="2569A237" w14:textId="342756CF" w:rsidR="009F5989" w:rsidRDefault="009F5989" w:rsidP="009F5989">
      <w:pPr>
        <w:pStyle w:val="ListParagraph"/>
        <w:numPr>
          <w:ilvl w:val="0"/>
          <w:numId w:val="17"/>
        </w:numPr>
        <w:spacing w:after="0" w:line="240" w:lineRule="auto"/>
        <w:ind w:left="1267" w:hanging="547"/>
        <w:contextualSpacing w:val="0"/>
        <w:rPr>
          <w:rFonts w:ascii="Verdana" w:hAnsi="Verdana"/>
          <w:color w:val="222222"/>
        </w:rPr>
      </w:pPr>
      <w:r>
        <w:rPr>
          <w:rStyle w:val="None"/>
          <w:rFonts w:ascii="Verdana" w:hAnsi="Verdana"/>
          <w:color w:val="222222"/>
          <w:shd w:val="clear" w:color="auto" w:fill="FFFFFF"/>
        </w:rPr>
        <w:t xml:space="preserve">Regarding the noise source level, the Application assumes that broadband noise from the pile driving can be attenuated by bubble curtains and other similar methods by up to 20 dB, when the technical literature justifies only about 5 dB. For the lower frequency noise hearing range of the right whale, our comments contend that no noise source attenuation should be assumed because most of that noise comes primarily from reverberations into and then out of the seabed, which </w:t>
      </w:r>
      <w:r w:rsidR="00F659D1">
        <w:rPr>
          <w:rStyle w:val="None"/>
          <w:rFonts w:ascii="Verdana" w:hAnsi="Verdana"/>
          <w:color w:val="222222"/>
          <w:shd w:val="clear" w:color="auto" w:fill="FFFFFF"/>
        </w:rPr>
        <w:t>is</w:t>
      </w:r>
      <w:r>
        <w:rPr>
          <w:rStyle w:val="None"/>
          <w:rFonts w:ascii="Verdana" w:hAnsi="Verdana"/>
          <w:color w:val="222222"/>
          <w:shd w:val="clear" w:color="auto" w:fill="FFFFFF"/>
        </w:rPr>
        <w:t xml:space="preserve"> not attenuated at all by bubble curtains</w:t>
      </w:r>
      <w:r w:rsidR="00F659D1">
        <w:rPr>
          <w:rStyle w:val="None"/>
          <w:rFonts w:ascii="Verdana" w:hAnsi="Verdana"/>
          <w:color w:val="222222"/>
          <w:shd w:val="clear" w:color="auto" w:fill="FFFFFF"/>
        </w:rPr>
        <w:t xml:space="preserve"> or other shields</w:t>
      </w:r>
      <w:r>
        <w:rPr>
          <w:rStyle w:val="None"/>
          <w:rFonts w:ascii="Verdana" w:hAnsi="Verdana"/>
          <w:color w:val="222222"/>
          <w:shd w:val="clear" w:color="auto" w:fill="FFFFFF"/>
        </w:rPr>
        <w:t>.</w:t>
      </w:r>
    </w:p>
    <w:p w14:paraId="6080D485" w14:textId="6BFD4AE7" w:rsidR="009F5989" w:rsidRDefault="009F5989" w:rsidP="009F5989">
      <w:pPr>
        <w:pStyle w:val="ListParagraph"/>
        <w:numPr>
          <w:ilvl w:val="0"/>
          <w:numId w:val="17"/>
        </w:numPr>
        <w:spacing w:after="0" w:line="240" w:lineRule="auto"/>
        <w:ind w:left="1267" w:hanging="547"/>
        <w:contextualSpacing w:val="0"/>
        <w:rPr>
          <w:rStyle w:val="None"/>
        </w:rPr>
      </w:pPr>
      <w:r>
        <w:rPr>
          <w:rStyle w:val="None"/>
          <w:rFonts w:ascii="Verdana" w:hAnsi="Verdana"/>
          <w:color w:val="222222"/>
          <w:shd w:val="clear" w:color="auto" w:fill="FFFFFF"/>
        </w:rPr>
        <w:t xml:space="preserve">Regarding noise dissipation, the Application </w:t>
      </w:r>
      <w:r w:rsidR="00B12E89">
        <w:rPr>
          <w:rStyle w:val="None"/>
          <w:rFonts w:ascii="Verdana" w:hAnsi="Verdana"/>
          <w:color w:val="222222"/>
          <w:shd w:val="clear" w:color="auto" w:fill="FFFFFF"/>
        </w:rPr>
        <w:t xml:space="preserve">apparently </w:t>
      </w:r>
      <w:r>
        <w:rPr>
          <w:rStyle w:val="None"/>
          <w:rFonts w:ascii="Verdana" w:hAnsi="Verdana"/>
          <w:color w:val="222222"/>
          <w:shd w:val="clear" w:color="auto" w:fill="FFFFFF"/>
        </w:rPr>
        <w:t>assumes that decibel levels will drop by 15 dB for a doubling of distance, or about 40 dB per tenfold increase in distance which is well beyond the 20 dB from spherical noise spreading which for lower frequencies is the maximum possible that we have seen in the scientific literature for the near field.</w:t>
      </w:r>
    </w:p>
    <w:p w14:paraId="4965E987" w14:textId="1C08C411" w:rsidR="009F5989" w:rsidRPr="00526AEC" w:rsidRDefault="009F5989" w:rsidP="009F5989">
      <w:pPr>
        <w:pStyle w:val="ListParagraph"/>
        <w:numPr>
          <w:ilvl w:val="0"/>
          <w:numId w:val="17"/>
        </w:numPr>
        <w:spacing w:after="0" w:line="240" w:lineRule="auto"/>
        <w:ind w:left="1267" w:hanging="547"/>
        <w:contextualSpacing w:val="0"/>
        <w:rPr>
          <w:rStyle w:val="None"/>
        </w:rPr>
      </w:pPr>
      <w:r>
        <w:rPr>
          <w:rStyle w:val="None"/>
          <w:rFonts w:ascii="Verdana" w:hAnsi="Verdana"/>
          <w:color w:val="222222"/>
          <w:shd w:val="clear" w:color="auto" w:fill="FFFFFF"/>
        </w:rPr>
        <w:t>The huge difference in the distance required to meet criteria levels that these numbers make is shown below.</w:t>
      </w:r>
    </w:p>
    <w:p w14:paraId="17568F3A" w14:textId="71AEC9A5" w:rsidR="00526AEC" w:rsidRDefault="00526AEC" w:rsidP="00526AEC">
      <w:pPr>
        <w:pStyle w:val="ListParagraph"/>
        <w:spacing w:after="0" w:line="240" w:lineRule="auto"/>
        <w:ind w:left="1267"/>
        <w:contextualSpacing w:val="0"/>
        <w:rPr>
          <w:rStyle w:val="None"/>
          <w:rFonts w:ascii="Verdana" w:hAnsi="Verdana"/>
          <w:color w:val="222222"/>
          <w:shd w:val="clear" w:color="auto" w:fill="FFFFFF"/>
        </w:rPr>
      </w:pPr>
      <w:r>
        <w:rPr>
          <w:rStyle w:val="None"/>
          <w:rFonts w:ascii="Verdana" w:hAnsi="Verdana"/>
          <w:color w:val="222222"/>
          <w:shd w:val="clear" w:color="auto" w:fill="FFFFFF"/>
        </w:rPr>
        <w:t xml:space="preserve">                                 </w:t>
      </w:r>
    </w:p>
    <w:p w14:paraId="35C4C6F5" w14:textId="77777777" w:rsidR="007A36B6" w:rsidRDefault="00526AEC" w:rsidP="00526AEC">
      <w:pPr>
        <w:pStyle w:val="ListParagraph"/>
        <w:spacing w:after="0" w:line="240" w:lineRule="auto"/>
        <w:ind w:left="1267"/>
        <w:contextualSpacing w:val="0"/>
        <w:rPr>
          <w:rStyle w:val="None"/>
          <w:rFonts w:ascii="Verdana" w:hAnsi="Verdana"/>
          <w:color w:val="222222"/>
          <w:shd w:val="clear" w:color="auto" w:fill="FFFFFF"/>
        </w:rPr>
      </w:pPr>
      <w:r>
        <w:rPr>
          <w:rStyle w:val="None"/>
          <w:rFonts w:ascii="Verdana" w:hAnsi="Verdana"/>
          <w:color w:val="222222"/>
          <w:shd w:val="clear" w:color="auto" w:fill="FFFFFF"/>
        </w:rPr>
        <w:t xml:space="preserve">                              </w:t>
      </w:r>
    </w:p>
    <w:p w14:paraId="0C2E1952" w14:textId="77777777" w:rsidR="007A36B6" w:rsidRDefault="007A36B6" w:rsidP="00526AEC">
      <w:pPr>
        <w:pStyle w:val="ListParagraph"/>
        <w:spacing w:after="0" w:line="240" w:lineRule="auto"/>
        <w:ind w:left="1267"/>
        <w:contextualSpacing w:val="0"/>
        <w:rPr>
          <w:rStyle w:val="None"/>
          <w:rFonts w:ascii="Verdana" w:hAnsi="Verdana"/>
          <w:color w:val="222222"/>
          <w:shd w:val="clear" w:color="auto" w:fill="FFFFFF"/>
        </w:rPr>
      </w:pPr>
    </w:p>
    <w:p w14:paraId="69903EAA" w14:textId="77777777" w:rsidR="007A36B6" w:rsidRDefault="007A36B6" w:rsidP="00526AEC">
      <w:pPr>
        <w:pStyle w:val="ListParagraph"/>
        <w:spacing w:after="0" w:line="240" w:lineRule="auto"/>
        <w:ind w:left="1267"/>
        <w:contextualSpacing w:val="0"/>
        <w:rPr>
          <w:rStyle w:val="None"/>
          <w:rFonts w:ascii="Verdana" w:hAnsi="Verdana"/>
          <w:color w:val="222222"/>
          <w:shd w:val="clear" w:color="auto" w:fill="FFFFFF"/>
        </w:rPr>
      </w:pPr>
    </w:p>
    <w:p w14:paraId="4DDDEC6C" w14:textId="77777777" w:rsidR="007A36B6" w:rsidRDefault="007A36B6" w:rsidP="00526AEC">
      <w:pPr>
        <w:pStyle w:val="ListParagraph"/>
        <w:spacing w:after="0" w:line="240" w:lineRule="auto"/>
        <w:ind w:left="1267"/>
        <w:contextualSpacing w:val="0"/>
        <w:rPr>
          <w:rStyle w:val="None"/>
          <w:rFonts w:ascii="Verdana" w:hAnsi="Verdana"/>
          <w:color w:val="222222"/>
          <w:shd w:val="clear" w:color="auto" w:fill="FFFFFF"/>
        </w:rPr>
      </w:pPr>
    </w:p>
    <w:p w14:paraId="51DC820A" w14:textId="77777777" w:rsidR="007A36B6" w:rsidRDefault="007A36B6" w:rsidP="00526AEC">
      <w:pPr>
        <w:pStyle w:val="ListParagraph"/>
        <w:spacing w:after="0" w:line="240" w:lineRule="auto"/>
        <w:ind w:left="1267"/>
        <w:contextualSpacing w:val="0"/>
        <w:rPr>
          <w:rStyle w:val="None"/>
          <w:rFonts w:ascii="Verdana" w:hAnsi="Verdana"/>
          <w:color w:val="222222"/>
          <w:shd w:val="clear" w:color="auto" w:fill="FFFFFF"/>
        </w:rPr>
      </w:pPr>
    </w:p>
    <w:p w14:paraId="38406ECF" w14:textId="77777777" w:rsidR="007A36B6" w:rsidRPr="00494C67" w:rsidRDefault="007A36B6" w:rsidP="00494C67">
      <w:pPr>
        <w:spacing w:after="0" w:line="240" w:lineRule="auto"/>
        <w:rPr>
          <w:rStyle w:val="None"/>
          <w:rFonts w:ascii="Verdana" w:hAnsi="Verdana"/>
          <w:color w:val="222222"/>
          <w:shd w:val="clear" w:color="auto" w:fill="FFFFFF"/>
        </w:rPr>
      </w:pPr>
    </w:p>
    <w:p w14:paraId="2F960138" w14:textId="77777777" w:rsidR="007A36B6" w:rsidRDefault="007A36B6" w:rsidP="00526AEC">
      <w:pPr>
        <w:pStyle w:val="ListParagraph"/>
        <w:spacing w:after="0" w:line="240" w:lineRule="auto"/>
        <w:ind w:left="1267"/>
        <w:contextualSpacing w:val="0"/>
        <w:rPr>
          <w:rStyle w:val="None"/>
          <w:rFonts w:ascii="Verdana" w:hAnsi="Verdana"/>
          <w:color w:val="222222"/>
          <w:shd w:val="clear" w:color="auto" w:fill="FFFFFF"/>
        </w:rPr>
      </w:pPr>
    </w:p>
    <w:p w14:paraId="597AAC09" w14:textId="2427EA31" w:rsidR="00526AEC" w:rsidRDefault="007A36B6" w:rsidP="00526AEC">
      <w:pPr>
        <w:pStyle w:val="ListParagraph"/>
        <w:spacing w:after="0" w:line="240" w:lineRule="auto"/>
        <w:ind w:left="1267"/>
        <w:contextualSpacing w:val="0"/>
      </w:pPr>
      <w:r>
        <w:rPr>
          <w:rStyle w:val="None"/>
          <w:rFonts w:ascii="Verdana" w:hAnsi="Verdana"/>
          <w:color w:val="222222"/>
          <w:shd w:val="clear" w:color="auto" w:fill="FFFFFF"/>
        </w:rPr>
        <w:t xml:space="preserve">                                  </w:t>
      </w:r>
      <w:r w:rsidR="00526AEC">
        <w:rPr>
          <w:rStyle w:val="None"/>
          <w:rFonts w:ascii="Verdana" w:hAnsi="Verdana"/>
          <w:color w:val="222222"/>
          <w:shd w:val="clear" w:color="auto" w:fill="FFFFFF"/>
        </w:rPr>
        <w:t xml:space="preserve">     </w:t>
      </w:r>
      <w:r w:rsidR="00526AEC" w:rsidRPr="00526AEC">
        <w:rPr>
          <w:rStyle w:val="None"/>
          <w:rFonts w:ascii="Verdana" w:hAnsi="Verdana"/>
          <w:b/>
          <w:bCs/>
          <w:color w:val="222222"/>
          <w:shd w:val="clear" w:color="auto" w:fill="FFFFFF"/>
        </w:rPr>
        <w:t>Table 1</w:t>
      </w:r>
      <w:r w:rsidR="00526AEC">
        <w:rPr>
          <w:rStyle w:val="None"/>
          <w:rFonts w:ascii="Verdana" w:hAnsi="Verdana"/>
          <w:color w:val="222222"/>
          <w:shd w:val="clear" w:color="auto" w:fill="FFFFFF"/>
        </w:rPr>
        <w:t>.</w:t>
      </w:r>
    </w:p>
    <w:p w14:paraId="65BCB981" w14:textId="02B18796" w:rsidR="009F5989" w:rsidRDefault="009F5989" w:rsidP="009F5989">
      <w:pPr>
        <w:rPr>
          <w:rFonts w:ascii="Verdana" w:hAnsi="Verdana"/>
          <w:color w:val="222222"/>
        </w:rPr>
      </w:pPr>
      <w:r>
        <w:rPr>
          <w:noProof/>
        </w:rPr>
        <w:drawing>
          <wp:inline distT="0" distB="0" distL="0" distR="0" wp14:anchorId="0DBE0A51" wp14:editId="2E09ECA5">
            <wp:extent cx="6653530" cy="3343275"/>
            <wp:effectExtent l="0" t="0" r="0" b="9525"/>
            <wp:docPr id="12" name="Graphic 12"/>
            <wp:cNvGraphicFramePr/>
            <a:graphic xmlns:a="http://schemas.openxmlformats.org/drawingml/2006/main">
              <a:graphicData uri="http://schemas.openxmlformats.org/drawingml/2006/picture">
                <pic:pic xmlns:pic="http://schemas.openxmlformats.org/drawingml/2006/picture">
                  <pic:nvPicPr>
                    <pic:cNvPr id="12" name="Graphic 12"/>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6648450" cy="3342640"/>
                    </a:xfrm>
                    <a:prstGeom prst="rect">
                      <a:avLst/>
                    </a:prstGeom>
                  </pic:spPr>
                </pic:pic>
              </a:graphicData>
            </a:graphic>
          </wp:inline>
        </w:drawing>
      </w:r>
    </w:p>
    <w:p w14:paraId="6FAB43FB" w14:textId="3F2C74FE" w:rsidR="00635285" w:rsidRPr="00635285" w:rsidRDefault="00635285" w:rsidP="009F5989">
      <w:pPr>
        <w:rPr>
          <w:rFonts w:ascii="Verdana" w:hAnsi="Verdana"/>
          <w:color w:val="222222"/>
          <w:sz w:val="20"/>
          <w:szCs w:val="20"/>
        </w:rPr>
      </w:pPr>
      <w:r>
        <w:rPr>
          <w:rFonts w:ascii="Verdana" w:hAnsi="Verdana"/>
          <w:color w:val="222222"/>
        </w:rPr>
        <w:t xml:space="preserve">         </w:t>
      </w:r>
      <w:r w:rsidRPr="00635285">
        <w:rPr>
          <w:rFonts w:ascii="Verdana" w:hAnsi="Verdana"/>
          <w:color w:val="222222"/>
          <w:sz w:val="20"/>
          <w:szCs w:val="20"/>
        </w:rPr>
        <w:t>References cited are available upon request.</w:t>
      </w:r>
    </w:p>
    <w:p w14:paraId="1425856C" w14:textId="77777777" w:rsidR="009F5989" w:rsidRDefault="009F5989" w:rsidP="009F5989">
      <w:pPr>
        <w:pStyle w:val="ListParagraph"/>
        <w:numPr>
          <w:ilvl w:val="0"/>
          <w:numId w:val="17"/>
        </w:numPr>
        <w:spacing w:after="0" w:line="240" w:lineRule="auto"/>
        <w:ind w:left="1267" w:hanging="547"/>
        <w:contextualSpacing w:val="0"/>
        <w:rPr>
          <w:rFonts w:ascii="Verdana" w:hAnsi="Verdana"/>
          <w:color w:val="222222"/>
        </w:rPr>
      </w:pPr>
      <w:r>
        <w:rPr>
          <w:rStyle w:val="None"/>
          <w:rFonts w:ascii="Verdana" w:hAnsi="Verdana"/>
          <w:color w:val="222222"/>
          <w:shd w:val="clear" w:color="auto" w:fill="FFFFFF"/>
        </w:rPr>
        <w:t>Such large noise dissipation is not consistent with the “practical” noise spreading formula that the NMFS has used elsewhere, which results in a 4.5 dB decrease with a doubling of distance. We asked that either justification for that 15 dB loss be presented, or that more scientifically acceptable and more commonly formulas be used to estimate noise dissipation.</w:t>
      </w:r>
    </w:p>
    <w:p w14:paraId="35F9E858" w14:textId="77777777" w:rsidR="00AD60E4" w:rsidRPr="00AD60E4" w:rsidRDefault="009F5989" w:rsidP="00AD60E4">
      <w:pPr>
        <w:pStyle w:val="ListParagraph"/>
        <w:numPr>
          <w:ilvl w:val="0"/>
          <w:numId w:val="17"/>
        </w:numPr>
        <w:spacing w:after="0" w:line="240" w:lineRule="auto"/>
        <w:ind w:left="1267" w:hanging="547"/>
        <w:contextualSpacing w:val="0"/>
        <w:rPr>
          <w:rStyle w:val="None"/>
        </w:rPr>
      </w:pPr>
      <w:r>
        <w:rPr>
          <w:rStyle w:val="None"/>
          <w:rFonts w:ascii="Verdana" w:hAnsi="Verdana"/>
          <w:color w:val="222222"/>
          <w:shd w:val="clear" w:color="auto" w:fill="FFFFFF"/>
        </w:rPr>
        <w:t xml:space="preserve">The pile driving is restricted during four months of the whale’s primary migration. However, even with that, using proper source noise levels and realistic noise dissipation formulas, the number of Level A “takes” or instances of serious injury or fatality would be greater </w:t>
      </w:r>
      <w:r>
        <w:rPr>
          <w:rStyle w:val="None"/>
          <w:rFonts w:ascii="Verdana" w:hAnsi="Verdana"/>
          <w:color w:val="222222"/>
          <w:shd w:val="clear" w:color="auto" w:fill="FFFFFF"/>
          <w:vertAlign w:val="superscript"/>
        </w:rPr>
        <w:t>W8</w:t>
      </w:r>
      <w:r>
        <w:rPr>
          <w:rStyle w:val="None"/>
          <w:rFonts w:ascii="Verdana" w:hAnsi="Verdana"/>
          <w:color w:val="222222"/>
          <w:shd w:val="clear" w:color="auto" w:fill="FFFFFF"/>
        </w:rPr>
        <w:t xml:space="preserve"> than the whales biological removal rate. </w:t>
      </w:r>
    </w:p>
    <w:p w14:paraId="00DDDC01" w14:textId="011C4E71" w:rsidR="009F5989" w:rsidRPr="00AD60E4" w:rsidRDefault="009F5989" w:rsidP="00B84257">
      <w:pPr>
        <w:pStyle w:val="ListParagraph"/>
        <w:spacing w:after="0" w:line="240" w:lineRule="auto"/>
        <w:ind w:left="1267"/>
        <w:contextualSpacing w:val="0"/>
        <w:rPr>
          <w:rStyle w:val="None"/>
        </w:rPr>
      </w:pPr>
      <w:r w:rsidRPr="00AD60E4">
        <w:rPr>
          <w:rStyle w:val="None"/>
          <w:rFonts w:ascii="Verdana" w:hAnsi="Verdana"/>
          <w:color w:val="222222"/>
          <w:shd w:val="clear" w:color="auto" w:fill="FFFFFF"/>
        </w:rPr>
        <w:t xml:space="preserve"> </w:t>
      </w:r>
    </w:p>
    <w:p w14:paraId="5A4DC96F" w14:textId="575EBCEC" w:rsidR="009F5989" w:rsidRDefault="009F5989" w:rsidP="009F5989">
      <w:pPr>
        <w:pStyle w:val="Body"/>
        <w:ind w:left="720"/>
        <w:rPr>
          <w:rStyle w:val="None"/>
          <w:rFonts w:ascii="Verdana" w:hAnsi="Verdana"/>
          <w:b/>
          <w:bCs/>
          <w:color w:val="222222"/>
          <w:shd w:val="clear" w:color="auto" w:fill="FFFFFF"/>
        </w:rPr>
      </w:pPr>
      <w:r>
        <w:rPr>
          <w:rStyle w:val="None"/>
          <w:rFonts w:ascii="Verdana" w:hAnsi="Verdana"/>
          <w:b/>
          <w:bCs/>
          <w:color w:val="222222"/>
          <w:shd w:val="clear" w:color="auto" w:fill="FFFFFF"/>
        </w:rPr>
        <w:t>Therefore, we asked the NMFS to require substantial changes to the Application, including addressing turbine operational noise, before it proceeds to a proposed rule-making.</w:t>
      </w:r>
    </w:p>
    <w:p w14:paraId="688284EC" w14:textId="77777777" w:rsidR="002D1368" w:rsidRDefault="002D1368" w:rsidP="009F5989">
      <w:pPr>
        <w:pStyle w:val="Body"/>
        <w:ind w:left="720"/>
        <w:rPr>
          <w:rStyle w:val="None"/>
          <w:rFonts w:ascii="Verdana" w:hAnsi="Verdana"/>
          <w:b/>
          <w:bCs/>
          <w:color w:val="222222"/>
          <w:shd w:val="clear" w:color="auto" w:fill="FFFFFF"/>
        </w:rPr>
      </w:pPr>
    </w:p>
    <w:p w14:paraId="239183E6" w14:textId="2F130BB3" w:rsidR="009F5989" w:rsidRDefault="00E22115" w:rsidP="002D1368">
      <w:pPr>
        <w:pStyle w:val="Body"/>
        <w:tabs>
          <w:tab w:val="left" w:pos="720"/>
        </w:tabs>
        <w:rPr>
          <w:rStyle w:val="None"/>
          <w:rFonts w:ascii="Verdana" w:hAnsi="Verdana"/>
          <w:color w:val="222222"/>
          <w:shd w:val="clear" w:color="auto" w:fill="FFFFFF"/>
        </w:rPr>
      </w:pPr>
      <w:r>
        <w:rPr>
          <w:rStyle w:val="None"/>
          <w:rFonts w:ascii="Verdana" w:hAnsi="Verdana"/>
          <w:b/>
          <w:bCs/>
          <w:color w:val="222222"/>
          <w:shd w:val="clear" w:color="auto" w:fill="FFFFFF"/>
        </w:rPr>
        <w:t xml:space="preserve">                                </w:t>
      </w:r>
      <w:r w:rsidR="009F5989">
        <w:rPr>
          <w:rStyle w:val="None"/>
          <w:rFonts w:ascii="Verdana" w:hAnsi="Verdana"/>
          <w:b/>
          <w:bCs/>
          <w:color w:val="222222"/>
          <w:shd w:val="clear" w:color="auto" w:fill="FFFFFF"/>
        </w:rPr>
        <w:t xml:space="preserve"> Noise Impact</w:t>
      </w:r>
      <w:r>
        <w:rPr>
          <w:rStyle w:val="None"/>
          <w:rFonts w:ascii="Verdana" w:hAnsi="Verdana"/>
          <w:color w:val="222222"/>
          <w:shd w:val="clear" w:color="auto" w:fill="FFFFFF"/>
        </w:rPr>
        <w:t xml:space="preserve"> </w:t>
      </w:r>
      <w:r w:rsidRPr="00E22115">
        <w:rPr>
          <w:rStyle w:val="None"/>
          <w:rFonts w:ascii="Verdana" w:hAnsi="Verdana"/>
          <w:b/>
          <w:bCs/>
          <w:color w:val="222222"/>
          <w:shd w:val="clear" w:color="auto" w:fill="FFFFFF"/>
        </w:rPr>
        <w:t>Vessel Surveys</w:t>
      </w:r>
    </w:p>
    <w:p w14:paraId="207DE6E6" w14:textId="77777777" w:rsidR="009F5989" w:rsidRDefault="009F5989" w:rsidP="009F5989">
      <w:pPr>
        <w:pStyle w:val="Body"/>
        <w:tabs>
          <w:tab w:val="left" w:pos="720"/>
        </w:tabs>
        <w:ind w:left="1267" w:hanging="547"/>
        <w:rPr>
          <w:rStyle w:val="None"/>
          <w:rFonts w:ascii="Verdana" w:hAnsi="Verdana"/>
          <w:color w:val="222222"/>
          <w:shd w:val="clear" w:color="auto" w:fill="FFFFFF"/>
        </w:rPr>
      </w:pPr>
    </w:p>
    <w:p w14:paraId="789E0EDD" w14:textId="7A98DD41" w:rsidR="00D30753" w:rsidRDefault="009F5989" w:rsidP="009F5989">
      <w:pPr>
        <w:rPr>
          <w:rFonts w:ascii="Verdana" w:hAnsi="Verdana" w:cs="Arial"/>
          <w:color w:val="222222"/>
          <w:shd w:val="clear" w:color="auto" w:fill="FFFFFF"/>
        </w:rPr>
      </w:pPr>
      <w:r>
        <w:rPr>
          <w:rFonts w:ascii="Verdana" w:hAnsi="Verdana"/>
        </w:rPr>
        <w:t xml:space="preserve">In a recent </w:t>
      </w:r>
      <w:r w:rsidR="00D30753">
        <w:rPr>
          <w:rFonts w:ascii="Verdana" w:hAnsi="Verdana"/>
        </w:rPr>
        <w:t>two-month</w:t>
      </w:r>
      <w:r>
        <w:rPr>
          <w:rFonts w:ascii="Verdana" w:hAnsi="Verdana"/>
        </w:rPr>
        <w:t xml:space="preserve"> period, </w:t>
      </w:r>
      <w:r w:rsidR="00D30753">
        <w:rPr>
          <w:rFonts w:ascii="Verdana" w:hAnsi="Verdana"/>
        </w:rPr>
        <w:t>six</w:t>
      </w:r>
      <w:r>
        <w:rPr>
          <w:rFonts w:ascii="Verdana" w:hAnsi="Verdana"/>
        </w:rPr>
        <w:t xml:space="preserve"> whales were washed up on New Jersey shores with no evident cause of death, as listed below, another dead whale sighted on January 28</w:t>
      </w:r>
      <w:r>
        <w:rPr>
          <w:rFonts w:ascii="Verdana" w:hAnsi="Verdana"/>
          <w:vertAlign w:val="superscript"/>
        </w:rPr>
        <w:t>th</w:t>
      </w:r>
      <w:r>
        <w:rPr>
          <w:rFonts w:ascii="Verdana" w:hAnsi="Verdana"/>
        </w:rPr>
        <w:t>,</w:t>
      </w:r>
      <w:r w:rsidR="00247756">
        <w:rPr>
          <w:rFonts w:ascii="Verdana" w:hAnsi="Verdana"/>
        </w:rPr>
        <w:t xml:space="preserve"> </w:t>
      </w:r>
      <w:r>
        <w:rPr>
          <w:rFonts w:ascii="Verdana" w:hAnsi="Verdana"/>
        </w:rPr>
        <w:t>and there have been an unusual number of close-to-shore sightings.</w:t>
      </w:r>
      <w:r>
        <w:rPr>
          <w:rFonts w:ascii="Verdana" w:hAnsi="Verdana" w:cs="Arial"/>
          <w:color w:val="222222"/>
          <w:shd w:val="clear" w:color="auto" w:fill="FFFFFF"/>
        </w:rPr>
        <w:t xml:space="preserve"> </w:t>
      </w:r>
    </w:p>
    <w:p w14:paraId="331FEDEB" w14:textId="77777777" w:rsidR="00D30753" w:rsidRPr="00D30753" w:rsidRDefault="00D30753" w:rsidP="00D30753">
      <w:pPr>
        <w:numPr>
          <w:ilvl w:val="0"/>
          <w:numId w:val="38"/>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D30753">
        <w:rPr>
          <w:rFonts w:ascii="Roboto" w:eastAsia="Times New Roman" w:hAnsi="Roboto" w:cs="Arial"/>
          <w:color w:val="202124"/>
          <w:sz w:val="24"/>
          <w:szCs w:val="24"/>
        </w:rPr>
        <w:t>12/05/22 - Keansburg, NJ, infant sperm whale, 12-feet long</w:t>
      </w:r>
    </w:p>
    <w:p w14:paraId="6AF724BD" w14:textId="77777777" w:rsidR="00D30753" w:rsidRPr="00D30753" w:rsidRDefault="00D30753" w:rsidP="00D30753">
      <w:pPr>
        <w:numPr>
          <w:ilvl w:val="0"/>
          <w:numId w:val="38"/>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D30753">
        <w:rPr>
          <w:rFonts w:ascii="Roboto" w:eastAsia="Times New Roman" w:hAnsi="Roboto" w:cs="Arial"/>
          <w:color w:val="202124"/>
          <w:sz w:val="24"/>
          <w:szCs w:val="24"/>
        </w:rPr>
        <w:t>12/10/22 - Strathmere Beach, NJ, juvenile humpback, 30-feet long</w:t>
      </w:r>
    </w:p>
    <w:p w14:paraId="264954BB" w14:textId="77777777" w:rsidR="00D30753" w:rsidRPr="00D30753" w:rsidRDefault="00D30753" w:rsidP="00D30753">
      <w:pPr>
        <w:numPr>
          <w:ilvl w:val="0"/>
          <w:numId w:val="38"/>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D30753">
        <w:rPr>
          <w:rFonts w:ascii="Roboto" w:eastAsia="Times New Roman" w:hAnsi="Roboto" w:cs="Arial"/>
          <w:color w:val="202124"/>
          <w:sz w:val="24"/>
          <w:szCs w:val="24"/>
        </w:rPr>
        <w:t>12/23/22 - Atlantic City, NJ, near juvenile humpback, 30-feet long</w:t>
      </w:r>
    </w:p>
    <w:p w14:paraId="66445D54" w14:textId="77777777" w:rsidR="00D30753" w:rsidRPr="00D30753" w:rsidRDefault="00D30753" w:rsidP="00D30753">
      <w:pPr>
        <w:numPr>
          <w:ilvl w:val="0"/>
          <w:numId w:val="38"/>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D30753">
        <w:rPr>
          <w:rFonts w:ascii="Roboto" w:eastAsia="Times New Roman" w:hAnsi="Roboto" w:cs="Arial"/>
          <w:color w:val="202124"/>
          <w:sz w:val="24"/>
          <w:szCs w:val="24"/>
        </w:rPr>
        <w:t>01/07/23 - Georgia Ave, Atlantic City, NJ, humpback, 30-feet long</w:t>
      </w:r>
    </w:p>
    <w:p w14:paraId="67BD3FB9" w14:textId="77777777" w:rsidR="00D30753" w:rsidRPr="00D30753" w:rsidRDefault="00D30753" w:rsidP="00D30753">
      <w:pPr>
        <w:numPr>
          <w:ilvl w:val="0"/>
          <w:numId w:val="38"/>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D30753">
        <w:rPr>
          <w:rFonts w:ascii="Roboto" w:eastAsia="Times New Roman" w:hAnsi="Roboto" w:cs="Arial"/>
          <w:color w:val="202124"/>
          <w:sz w:val="24"/>
          <w:szCs w:val="24"/>
        </w:rPr>
        <w:t>01/13/23 - North End, Brigantine, NJ, sub adult humpback, 20-feet long</w:t>
      </w:r>
    </w:p>
    <w:p w14:paraId="3B9CA849" w14:textId="7CFD109D" w:rsidR="009F5989" w:rsidRPr="00D30753" w:rsidRDefault="00D30753" w:rsidP="009F5989">
      <w:pPr>
        <w:numPr>
          <w:ilvl w:val="0"/>
          <w:numId w:val="38"/>
        </w:numPr>
        <w:shd w:val="clear" w:color="auto" w:fill="FFFFFF"/>
        <w:spacing w:before="100" w:beforeAutospacing="1" w:after="100" w:afterAutospacing="1" w:line="240" w:lineRule="auto"/>
        <w:ind w:left="945"/>
        <w:rPr>
          <w:rFonts w:ascii="Arial" w:eastAsia="Times New Roman" w:hAnsi="Arial" w:cs="Arial"/>
          <w:color w:val="222222"/>
          <w:sz w:val="24"/>
          <w:szCs w:val="24"/>
        </w:rPr>
      </w:pPr>
      <w:r w:rsidRPr="00D30753">
        <w:rPr>
          <w:rFonts w:ascii="Roboto" w:eastAsia="Times New Roman" w:hAnsi="Roboto" w:cs="Arial"/>
          <w:color w:val="202124"/>
          <w:sz w:val="24"/>
          <w:szCs w:val="24"/>
        </w:rPr>
        <w:lastRenderedPageBreak/>
        <w:t>02/13/23 - Whiting Ave Beach, Manasquan, NJ, humpback 25-feet long</w:t>
      </w:r>
    </w:p>
    <w:p w14:paraId="03F0C8EC" w14:textId="7451BBA2" w:rsidR="009F5989" w:rsidRDefault="009F5989" w:rsidP="0039713B">
      <w:pPr>
        <w:jc w:val="center"/>
        <w:rPr>
          <w:rFonts w:ascii="Verdana" w:hAnsi="Verdana" w:cs="Arial"/>
          <w:color w:val="222222"/>
          <w:spacing w:val="3"/>
          <w:shd w:val="clear" w:color="auto" w:fill="FFFFFF"/>
        </w:rPr>
      </w:pPr>
      <w:r>
        <w:rPr>
          <w:noProof/>
        </w:rPr>
        <w:drawing>
          <wp:inline distT="0" distB="0" distL="0" distR="0" wp14:anchorId="4E9E83EA" wp14:editId="52AA8F8B">
            <wp:extent cx="4191000" cy="242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7870" cy="2428086"/>
                    </a:xfrm>
                    <a:prstGeom prst="rect">
                      <a:avLst/>
                    </a:prstGeom>
                    <a:noFill/>
                    <a:ln>
                      <a:noFill/>
                    </a:ln>
                  </pic:spPr>
                </pic:pic>
              </a:graphicData>
            </a:graphic>
          </wp:inline>
        </w:drawing>
      </w:r>
    </w:p>
    <w:p w14:paraId="7E982484" w14:textId="77777777" w:rsidR="0039713B" w:rsidRDefault="0039713B" w:rsidP="0039713B">
      <w:pPr>
        <w:jc w:val="center"/>
        <w:rPr>
          <w:rFonts w:ascii="Verdana" w:hAnsi="Verdana" w:cs="Arial"/>
          <w:color w:val="222222"/>
          <w:spacing w:val="3"/>
          <w:shd w:val="clear" w:color="auto" w:fill="FFFFFF"/>
        </w:rPr>
      </w:pPr>
    </w:p>
    <w:p w14:paraId="313384E3" w14:textId="5E9F611C" w:rsidR="009F5989" w:rsidRDefault="009F5989" w:rsidP="00635285">
      <w:pPr>
        <w:rPr>
          <w:rFonts w:ascii="Verdana" w:hAnsi="Verdana" w:cs="Arial"/>
          <w:color w:val="222222"/>
          <w:shd w:val="clear" w:color="auto" w:fill="FFFFFF"/>
        </w:rPr>
      </w:pPr>
      <w:r w:rsidRPr="00635285">
        <w:rPr>
          <w:rFonts w:ascii="Verdana" w:hAnsi="Verdana" w:cs="Arial"/>
          <w:color w:val="222222"/>
          <w:spacing w:val="3"/>
          <w:shd w:val="clear" w:color="auto" w:fill="FFFFFF"/>
        </w:rPr>
        <w:t>According to</w:t>
      </w:r>
      <w:r w:rsidRPr="00635285">
        <w:rPr>
          <w:rFonts w:ascii="Verdana" w:hAnsi="Verdana" w:cs="Arial"/>
          <w:spacing w:val="3"/>
          <w:shd w:val="clear" w:color="auto" w:fill="FFFFFF"/>
        </w:rPr>
        <w:t> </w:t>
      </w:r>
      <w:hyperlink r:id="rId23" w:tgtFrame="_blank" w:history="1">
        <w:r w:rsidRPr="00635285">
          <w:rPr>
            <w:rStyle w:val="Hyperlink"/>
            <w:rFonts w:ascii="Verdana" w:hAnsi="Verdana" w:cs="Arial"/>
            <w:spacing w:val="3"/>
            <w:u w:val="none"/>
            <w:bdr w:val="none" w:sz="0" w:space="0" w:color="auto" w:frame="1"/>
            <w:shd w:val="clear" w:color="auto" w:fill="FFFFFF"/>
          </w:rPr>
          <w:t>data from the Marine Mammal Stranding Center</w:t>
        </w:r>
      </w:hyperlink>
      <w:r w:rsidRPr="00635285">
        <w:rPr>
          <w:rFonts w:ascii="Verdana" w:hAnsi="Verdana" w:cs="Arial"/>
          <w:color w:val="222222"/>
          <w:spacing w:val="3"/>
          <w:shd w:val="clear" w:color="auto" w:fill="FFFFFF"/>
        </w:rPr>
        <w:t xml:space="preserve">, </w:t>
      </w:r>
      <w:r w:rsidRPr="00635285">
        <w:rPr>
          <w:rFonts w:ascii="Verdana" w:hAnsi="Verdana"/>
          <w:shd w:val="clear" w:color="auto" w:fill="FFFFFF"/>
        </w:rPr>
        <w:t>over the last 20 years, there have been an average of seven whale</w:t>
      </w:r>
      <w:r w:rsidR="00635285" w:rsidRPr="00635285">
        <w:rPr>
          <w:rFonts w:ascii="Verdana" w:hAnsi="Verdana"/>
          <w:shd w:val="clear" w:color="auto" w:fill="FFFFFF"/>
        </w:rPr>
        <w:t>s washed up</w:t>
      </w:r>
      <w:r w:rsidRPr="00635285">
        <w:rPr>
          <w:rFonts w:ascii="Verdana" w:hAnsi="Verdana"/>
          <w:shd w:val="clear" w:color="auto" w:fill="FFFFFF"/>
        </w:rPr>
        <w:t xml:space="preserve"> per year in New Jersey</w:t>
      </w:r>
      <w:r w:rsidRPr="00635285">
        <w:rPr>
          <w:rFonts w:ascii="Verdana" w:hAnsi="Verdana"/>
          <w:color w:val="5E5E5E"/>
          <w:shd w:val="clear" w:color="auto" w:fill="FFFFFF"/>
        </w:rPr>
        <w:t>.</w:t>
      </w:r>
      <w:r w:rsidRPr="00635285">
        <w:rPr>
          <w:rFonts w:ascii="Verdana" w:hAnsi="Verdana" w:cs="Arial"/>
          <w:color w:val="222222"/>
          <w:spacing w:val="3"/>
          <w:shd w:val="clear" w:color="auto" w:fill="FFFFFF"/>
        </w:rPr>
        <w:t> </w:t>
      </w:r>
      <w:r w:rsidRPr="00635285">
        <w:rPr>
          <w:rFonts w:ascii="Verdana" w:hAnsi="Verdana" w:cs="Arial"/>
          <w:color w:val="222222"/>
          <w:shd w:val="clear" w:color="auto" w:fill="FFFFFF"/>
        </w:rPr>
        <w:t>At this recent rate, whale strandings will far exceed those in past years, and the only relevant thing that we are aware of that has recently changed is the large number of wind energy vessel surveys being conducted off the coast concurrently</w:t>
      </w:r>
      <w:r w:rsidR="00635285">
        <w:rPr>
          <w:rFonts w:ascii="Verdana" w:hAnsi="Verdana" w:cs="Arial"/>
          <w:color w:val="222222"/>
          <w:shd w:val="clear" w:color="auto" w:fill="FFFFFF"/>
        </w:rPr>
        <w:t>.</w:t>
      </w:r>
      <w:r w:rsidRPr="00635285">
        <w:rPr>
          <w:rFonts w:ascii="Verdana" w:hAnsi="Verdana" w:cs="Arial"/>
          <w:color w:val="222222"/>
          <w:shd w:val="clear" w:color="auto" w:fill="FFFFFF"/>
        </w:rPr>
        <w:t xml:space="preserve"> </w:t>
      </w:r>
      <w:r w:rsidR="00635285">
        <w:rPr>
          <w:rFonts w:ascii="Verdana" w:hAnsi="Verdana" w:cs="Arial"/>
          <w:color w:val="222222"/>
          <w:shd w:val="clear" w:color="auto" w:fill="FFFFFF"/>
        </w:rPr>
        <w:t xml:space="preserve">Those vessels </w:t>
      </w:r>
      <w:r w:rsidRPr="00635285">
        <w:rPr>
          <w:rFonts w:ascii="Verdana" w:hAnsi="Verdana" w:cs="Arial"/>
          <w:color w:val="222222"/>
          <w:shd w:val="clear" w:color="auto" w:fill="FFFFFF"/>
        </w:rPr>
        <w:t>us</w:t>
      </w:r>
      <w:r w:rsidR="00635285">
        <w:rPr>
          <w:rFonts w:ascii="Verdana" w:hAnsi="Verdana" w:cs="Arial"/>
          <w:color w:val="222222"/>
          <w:shd w:val="clear" w:color="auto" w:fill="FFFFFF"/>
        </w:rPr>
        <w:t>e</w:t>
      </w:r>
      <w:r w:rsidRPr="00635285">
        <w:rPr>
          <w:rFonts w:ascii="Verdana" w:hAnsi="Verdana" w:cs="Arial"/>
          <w:color w:val="222222"/>
          <w:shd w:val="clear" w:color="auto" w:fill="FFFFFF"/>
        </w:rPr>
        <w:t xml:space="preserve"> high intensity noise devices to characterize the seabed for future wind turbine placement. In many cases those vessels are traversing the same areas collecting similar data</w:t>
      </w:r>
      <w:r>
        <w:rPr>
          <w:rFonts w:ascii="Verdana" w:hAnsi="Verdana" w:cs="Arial"/>
          <w:color w:val="222222"/>
          <w:shd w:val="clear" w:color="auto" w:fill="FFFFFF"/>
        </w:rPr>
        <w:t>.</w:t>
      </w:r>
    </w:p>
    <w:p w14:paraId="11FD55F8" w14:textId="17A50E2C" w:rsidR="009F5989" w:rsidRDefault="009F5989" w:rsidP="009F5989">
      <w:pPr>
        <w:rPr>
          <w:rFonts w:ascii="Verdana" w:hAnsi="Verdana"/>
          <w:shd w:val="clear" w:color="auto" w:fill="FFFFFF"/>
        </w:rPr>
      </w:pPr>
      <w:r>
        <w:rPr>
          <w:rFonts w:ascii="Verdana" w:hAnsi="Verdana"/>
          <w:shd w:val="clear" w:color="auto" w:fill="FFFFFF"/>
        </w:rPr>
        <w:t>Adding to that coincidence, Save LBI commented extensively</w:t>
      </w:r>
      <w:r>
        <w:rPr>
          <w:rFonts w:ascii="Verdana" w:hAnsi="Verdana"/>
          <w:shd w:val="clear" w:color="auto" w:fill="FFFFFF"/>
          <w:vertAlign w:val="superscript"/>
        </w:rPr>
        <w:t xml:space="preserve"> (W22)</w:t>
      </w:r>
      <w:r>
        <w:rPr>
          <w:rFonts w:ascii="Verdana" w:hAnsi="Verdana"/>
          <w:shd w:val="clear" w:color="auto" w:fill="FFFFFF"/>
        </w:rPr>
        <w:t xml:space="preserve"> a year ago to the NMFS that the noise impact from these devices was being underestimated</w:t>
      </w:r>
      <w:r w:rsidR="00635285">
        <w:rPr>
          <w:rFonts w:ascii="Verdana" w:hAnsi="Verdana"/>
          <w:shd w:val="clear" w:color="auto" w:fill="FFFFFF"/>
        </w:rPr>
        <w:t>.</w:t>
      </w:r>
      <w:r>
        <w:rPr>
          <w:rFonts w:ascii="Verdana" w:hAnsi="Verdana"/>
          <w:shd w:val="clear" w:color="auto" w:fill="FFFFFF"/>
        </w:rPr>
        <w:t xml:space="preserve">  </w:t>
      </w:r>
    </w:p>
    <w:p w14:paraId="75E4B6A4" w14:textId="1B91A7D0" w:rsidR="009F5989" w:rsidRDefault="009F5989" w:rsidP="009F5989">
      <w:pPr>
        <w:rPr>
          <w:rFonts w:ascii="Verdana" w:hAnsi="Verdana"/>
          <w:shd w:val="clear" w:color="auto" w:fill="FFFFFF"/>
        </w:rPr>
      </w:pPr>
      <w:r>
        <w:rPr>
          <w:rFonts w:ascii="Verdana" w:hAnsi="Verdana"/>
          <w:shd w:val="clear" w:color="auto" w:fill="FFFFFF"/>
        </w:rPr>
        <w:t>Taken together, it creates the potential for the vessel surveys as the cause, so, for the whale’s sake, let’s explore what we know.</w:t>
      </w:r>
    </w:p>
    <w:p w14:paraId="623F95C1" w14:textId="63A92F6E" w:rsidR="009F5989" w:rsidRDefault="009F5989" w:rsidP="009F5989">
      <w:pPr>
        <w:pStyle w:val="ListParagraph"/>
        <w:numPr>
          <w:ilvl w:val="0"/>
          <w:numId w:val="19"/>
        </w:numPr>
        <w:spacing w:after="0" w:line="240" w:lineRule="auto"/>
        <w:contextualSpacing w:val="0"/>
        <w:rPr>
          <w:rFonts w:ascii="Verdana" w:hAnsi="Verdana"/>
          <w:shd w:val="clear" w:color="auto" w:fill="FFFFFF"/>
        </w:rPr>
      </w:pPr>
      <w:r>
        <w:rPr>
          <w:rFonts w:ascii="Verdana" w:hAnsi="Verdana"/>
          <w:shd w:val="clear" w:color="auto" w:fill="FFFFFF"/>
        </w:rPr>
        <w:t xml:space="preserve">Based on the Coast Guards Local Notice to Mariners of </w:t>
      </w:r>
      <w:r w:rsidR="00182995">
        <w:rPr>
          <w:rFonts w:ascii="Verdana" w:hAnsi="Verdana"/>
          <w:shd w:val="clear" w:color="auto" w:fill="FFFFFF"/>
        </w:rPr>
        <w:t xml:space="preserve">week </w:t>
      </w:r>
      <w:r>
        <w:rPr>
          <w:rFonts w:ascii="Verdana" w:hAnsi="Verdana"/>
          <w:shd w:val="clear" w:color="auto" w:fill="FFFFFF"/>
        </w:rPr>
        <w:t>1</w:t>
      </w:r>
      <w:r w:rsidR="00182995">
        <w:rPr>
          <w:rFonts w:ascii="Verdana" w:hAnsi="Verdana"/>
          <w:shd w:val="clear" w:color="auto" w:fill="FFFFFF"/>
        </w:rPr>
        <w:t xml:space="preserve"> of 20</w:t>
      </w:r>
      <w:r>
        <w:rPr>
          <w:rFonts w:ascii="Verdana" w:hAnsi="Verdana"/>
          <w:shd w:val="clear" w:color="auto" w:fill="FFFFFF"/>
        </w:rPr>
        <w:t>23 there were at least six vessels doing geotechnical surveys off the New Jersey coast during the December/</w:t>
      </w:r>
      <w:r w:rsidR="00635285">
        <w:rPr>
          <w:rFonts w:ascii="Verdana" w:hAnsi="Verdana"/>
          <w:shd w:val="clear" w:color="auto" w:fill="FFFFFF"/>
        </w:rPr>
        <w:t xml:space="preserve">early </w:t>
      </w:r>
      <w:r>
        <w:rPr>
          <w:rFonts w:ascii="Verdana" w:hAnsi="Verdana"/>
          <w:shd w:val="clear" w:color="auto" w:fill="FFFFFF"/>
        </w:rPr>
        <w:t>January time frame.</w:t>
      </w:r>
    </w:p>
    <w:p w14:paraId="3C6107C5" w14:textId="135F8DFC" w:rsidR="009F5989" w:rsidRDefault="009F5989" w:rsidP="009F5989">
      <w:pPr>
        <w:pStyle w:val="ListParagraph"/>
        <w:numPr>
          <w:ilvl w:val="0"/>
          <w:numId w:val="20"/>
        </w:numPr>
        <w:spacing w:after="0" w:line="240" w:lineRule="auto"/>
        <w:contextualSpacing w:val="0"/>
        <w:rPr>
          <w:rFonts w:ascii="Verdana" w:hAnsi="Verdana" w:cs="Calibri"/>
          <w:color w:val="222222"/>
        </w:rPr>
      </w:pPr>
      <w:r>
        <w:rPr>
          <w:rFonts w:ascii="Verdana" w:hAnsi="Verdana" w:cs="Arial"/>
          <w:color w:val="222222"/>
          <w:shd w:val="clear" w:color="auto" w:fill="FFFFFF"/>
        </w:rPr>
        <w:t>The controlling noise device on these vessels i.e., the one with the highest noise</w:t>
      </w:r>
      <w:r w:rsidR="00635285">
        <w:rPr>
          <w:rFonts w:ascii="Verdana" w:hAnsi="Verdana" w:cs="Arial"/>
          <w:color w:val="222222"/>
          <w:shd w:val="clear" w:color="auto" w:fill="FFFFFF"/>
        </w:rPr>
        <w:t xml:space="preserve"> </w:t>
      </w:r>
      <w:r>
        <w:rPr>
          <w:rFonts w:ascii="Verdana" w:hAnsi="Verdana" w:cs="Arial"/>
          <w:color w:val="222222"/>
          <w:shd w:val="clear" w:color="auto" w:fill="FFFFFF"/>
        </w:rPr>
        <w:t>level a</w:t>
      </w:r>
      <w:r w:rsidR="00635285">
        <w:rPr>
          <w:rFonts w:ascii="Verdana" w:hAnsi="Verdana" w:cs="Arial"/>
          <w:color w:val="222222"/>
          <w:shd w:val="clear" w:color="auto" w:fill="FFFFFF"/>
        </w:rPr>
        <w:t xml:space="preserve">t the vessel </w:t>
      </w:r>
      <w:r>
        <w:rPr>
          <w:rFonts w:ascii="Verdana" w:hAnsi="Verdana" w:cs="Arial"/>
          <w:color w:val="222222"/>
          <w:shd w:val="clear" w:color="auto" w:fill="FFFFFF"/>
        </w:rPr>
        <w:t>and that spreads the noise underwater in all directions is the Dura Spark UHD unit,</w:t>
      </w:r>
    </w:p>
    <w:p w14:paraId="7173F7AA" w14:textId="1CFB6359" w:rsidR="009F5989" w:rsidRDefault="009F5989" w:rsidP="009F5989">
      <w:pPr>
        <w:pStyle w:val="ListParagraph"/>
        <w:numPr>
          <w:ilvl w:val="0"/>
          <w:numId w:val="20"/>
        </w:numPr>
        <w:spacing w:after="0" w:line="240" w:lineRule="auto"/>
        <w:contextualSpacing w:val="0"/>
        <w:rPr>
          <w:rFonts w:ascii="Verdana" w:hAnsi="Verdana" w:cs="Calibri"/>
          <w:color w:val="222222"/>
        </w:rPr>
      </w:pPr>
      <w:r>
        <w:rPr>
          <w:rFonts w:ascii="Verdana" w:hAnsi="Verdana" w:cs="Arial"/>
          <w:color w:val="222222"/>
          <w:shd w:val="clear" w:color="auto" w:fill="FFFFFF"/>
        </w:rPr>
        <w:t xml:space="preserve">Based on Table 10 in a reputable and detailed measurement study </w:t>
      </w:r>
      <w:r>
        <w:rPr>
          <w:rFonts w:ascii="Verdana" w:hAnsi="Verdana" w:cs="Arial"/>
          <w:color w:val="222222"/>
          <w:shd w:val="clear" w:color="auto" w:fill="FFFFFF"/>
          <w:vertAlign w:val="superscript"/>
        </w:rPr>
        <w:t>W26</w:t>
      </w:r>
      <w:r>
        <w:rPr>
          <w:rFonts w:ascii="Verdana" w:hAnsi="Verdana" w:cs="Arial"/>
          <w:color w:val="222222"/>
          <w:shd w:val="clear" w:color="auto" w:fill="FFFFFF"/>
        </w:rPr>
        <w:t xml:space="preserve"> that the NMFS cites often, when operating at an energy 750 joules (a level specified in the Atlantic Shores approval), the root mean square noise source level from that device should be 205 or 211 dB based on whether it’s operating with 400 or 240 </w:t>
      </w:r>
      <w:r w:rsidR="00635285">
        <w:rPr>
          <w:rFonts w:ascii="Verdana" w:hAnsi="Verdana" w:cs="Arial"/>
          <w:color w:val="222222"/>
          <w:shd w:val="clear" w:color="auto" w:fill="FFFFFF"/>
        </w:rPr>
        <w:t xml:space="preserve">electrode </w:t>
      </w:r>
      <w:r>
        <w:rPr>
          <w:rFonts w:ascii="Verdana" w:hAnsi="Verdana" w:cs="Arial"/>
          <w:color w:val="222222"/>
          <w:shd w:val="clear" w:color="auto" w:fill="FFFFFF"/>
        </w:rPr>
        <w:t>tips respectively.</w:t>
      </w:r>
    </w:p>
    <w:p w14:paraId="08F13291" w14:textId="3B547434" w:rsidR="009F5989" w:rsidRDefault="009F5989" w:rsidP="009F5989">
      <w:pPr>
        <w:pStyle w:val="ListParagraph"/>
        <w:numPr>
          <w:ilvl w:val="0"/>
          <w:numId w:val="20"/>
        </w:numPr>
        <w:spacing w:after="0" w:line="240" w:lineRule="auto"/>
        <w:contextualSpacing w:val="0"/>
        <w:rPr>
          <w:rFonts w:ascii="Verdana" w:hAnsi="Verdana" w:cs="Calibri"/>
          <w:color w:val="222222"/>
        </w:rPr>
      </w:pPr>
      <w:r>
        <w:rPr>
          <w:rFonts w:ascii="Verdana" w:hAnsi="Verdana" w:cs="Calibri"/>
          <w:color w:val="222222"/>
        </w:rPr>
        <w:t xml:space="preserve">But the NMFS survey approval for the Atlantic Shores project </w:t>
      </w:r>
      <w:r w:rsidR="002D1C94">
        <w:rPr>
          <w:rFonts w:ascii="Verdana" w:hAnsi="Verdana" w:cs="Calibri"/>
          <w:color w:val="222222"/>
        </w:rPr>
        <w:t>accepts</w:t>
      </w:r>
      <w:r>
        <w:rPr>
          <w:rFonts w:ascii="Verdana" w:hAnsi="Verdana" w:cs="Calibri"/>
          <w:color w:val="222222"/>
        </w:rPr>
        <w:t xml:space="preserve"> a low 203 dB noise source level for the controlling “Dura-Spark 240 unit” in the application-apparently operating with 240 tips. So, this underestimates the source level by 8 dB or about 1/6th of the noise intensity. </w:t>
      </w:r>
    </w:p>
    <w:p w14:paraId="282D9741" w14:textId="5FDC5CE0" w:rsidR="009F5989" w:rsidRDefault="009F5989" w:rsidP="009F5989">
      <w:pPr>
        <w:pStyle w:val="NormalWeb"/>
        <w:numPr>
          <w:ilvl w:val="0"/>
          <w:numId w:val="21"/>
        </w:numPr>
        <w:shd w:val="clear" w:color="auto" w:fill="FFFFFF"/>
        <w:spacing w:before="0" w:beforeAutospacing="0" w:after="0" w:afterAutospacing="0"/>
        <w:rPr>
          <w:rFonts w:ascii="Calibri" w:hAnsi="Calibri" w:cs="Calibri"/>
          <w:color w:val="000000"/>
          <w:sz w:val="22"/>
          <w:szCs w:val="22"/>
        </w:rPr>
      </w:pPr>
      <w:r>
        <w:rPr>
          <w:rFonts w:ascii="Verdana" w:hAnsi="Verdana" w:cs="Arial"/>
          <w:color w:val="222222"/>
          <w:sz w:val="22"/>
          <w:szCs w:val="22"/>
          <w:shd w:val="clear" w:color="auto" w:fill="FFFFFF"/>
        </w:rPr>
        <w:t>Save LBI also criticized all of the vessel harassment authorizations because the NMFS accepted the use of a 20 dB noise loss factor which is too optimistic.</w:t>
      </w:r>
      <w:r>
        <w:rPr>
          <w:rFonts w:ascii="Verdana" w:hAnsi="Verdana" w:cs="Calibri"/>
          <w:color w:val="222222"/>
          <w:sz w:val="22"/>
          <w:szCs w:val="22"/>
        </w:rPr>
        <w:t xml:space="preserve"> That represents a noise level loss of 20 dB for every tenfold </w:t>
      </w:r>
      <w:r>
        <w:rPr>
          <w:rFonts w:ascii="Verdana" w:hAnsi="Verdana" w:cs="Calibri"/>
          <w:color w:val="222222"/>
          <w:sz w:val="22"/>
          <w:szCs w:val="22"/>
        </w:rPr>
        <w:lastRenderedPageBreak/>
        <w:t>increase in distance, referenced to a meter from the source, but such “spherical” spreading only occurs in the proximity of the vessel at distances comparable to the water depth. Beyond that, the noise spreads out in a more “cylindrical” manner constrained by the seabed and the sea surface with noise dissipation closer to 10 dB. In many other take reviews that we cited in our comments, the NMFS has used a “practical” spreading factor of 15 dB, and we s</w:t>
      </w:r>
      <w:r w:rsidR="00445172">
        <w:rPr>
          <w:rFonts w:ascii="Verdana" w:hAnsi="Verdana" w:cs="Calibri"/>
          <w:color w:val="222222"/>
          <w:sz w:val="22"/>
          <w:szCs w:val="22"/>
        </w:rPr>
        <w:t>aw</w:t>
      </w:r>
      <w:r>
        <w:rPr>
          <w:rFonts w:ascii="Verdana" w:hAnsi="Verdana" w:cs="Calibri"/>
          <w:color w:val="222222"/>
          <w:sz w:val="22"/>
          <w:szCs w:val="22"/>
        </w:rPr>
        <w:t xml:space="preserve"> no reason why that wasn’t used here. </w:t>
      </w:r>
    </w:p>
    <w:p w14:paraId="78106363" w14:textId="0CAC51B0" w:rsidR="009F5989" w:rsidRDefault="009F5989" w:rsidP="009F5989">
      <w:pPr>
        <w:pStyle w:val="ListParagraph"/>
        <w:numPr>
          <w:ilvl w:val="0"/>
          <w:numId w:val="20"/>
        </w:numPr>
        <w:spacing w:after="0" w:line="240" w:lineRule="auto"/>
        <w:contextualSpacing w:val="0"/>
        <w:rPr>
          <w:rFonts w:ascii="Verdana" w:hAnsi="Verdana" w:cs="Arial Unicode MS"/>
          <w:shd w:val="clear" w:color="auto" w:fill="FFFFFF"/>
        </w:rPr>
      </w:pPr>
      <w:r>
        <w:rPr>
          <w:rFonts w:ascii="Verdana" w:hAnsi="Verdana" w:cs="Arial"/>
          <w:color w:val="222222"/>
          <w:shd w:val="clear" w:color="auto" w:fill="FFFFFF"/>
        </w:rPr>
        <w:t xml:space="preserve">The NMFS criteria for permanent hearing loss </w:t>
      </w:r>
      <w:r w:rsidR="00445172">
        <w:rPr>
          <w:rFonts w:ascii="Verdana" w:hAnsi="Verdana" w:cs="Arial"/>
          <w:color w:val="222222"/>
          <w:shd w:val="clear" w:color="auto" w:fill="FFFFFF"/>
        </w:rPr>
        <w:t xml:space="preserve">from impulsive noise </w:t>
      </w:r>
      <w:r>
        <w:rPr>
          <w:rFonts w:ascii="Verdana" w:hAnsi="Verdana" w:cs="Arial"/>
          <w:color w:val="222222"/>
          <w:shd w:val="clear" w:color="auto" w:fill="FFFFFF"/>
        </w:rPr>
        <w:t xml:space="preserve">for these whales is </w:t>
      </w:r>
      <w:r w:rsidR="00445172">
        <w:rPr>
          <w:rFonts w:ascii="Verdana" w:hAnsi="Verdana" w:cs="Arial"/>
          <w:color w:val="222222"/>
          <w:shd w:val="clear" w:color="auto" w:fill="FFFFFF"/>
        </w:rPr>
        <w:t>183 to 219 dB depending on how calculated,</w:t>
      </w:r>
      <w:r>
        <w:rPr>
          <w:rFonts w:ascii="Verdana" w:hAnsi="Verdana" w:cs="Arial"/>
          <w:color w:val="222222"/>
          <w:shd w:val="clear" w:color="auto" w:fill="FFFFFF"/>
        </w:rPr>
        <w:t xml:space="preserve"> and the criteria for disturbing their behavior is 160 dB</w:t>
      </w:r>
      <w:r w:rsidR="00445172">
        <w:rPr>
          <w:rFonts w:ascii="Verdana" w:hAnsi="Verdana" w:cs="Arial"/>
          <w:color w:val="222222"/>
          <w:shd w:val="clear" w:color="auto" w:fill="FFFFFF"/>
        </w:rPr>
        <w:t>.</w:t>
      </w:r>
    </w:p>
    <w:p w14:paraId="27C1D7CF" w14:textId="1ABA1FDA" w:rsidR="009F5989" w:rsidRDefault="009F5989" w:rsidP="009F5989">
      <w:pPr>
        <w:pStyle w:val="ListParagraph"/>
        <w:numPr>
          <w:ilvl w:val="0"/>
          <w:numId w:val="20"/>
        </w:numPr>
        <w:spacing w:after="0" w:line="240" w:lineRule="auto"/>
        <w:contextualSpacing w:val="0"/>
        <w:rPr>
          <w:rFonts w:ascii="Verdana" w:hAnsi="Verdana"/>
          <w:shd w:val="clear" w:color="auto" w:fill="FFFFFF"/>
        </w:rPr>
      </w:pPr>
      <w:r>
        <w:rPr>
          <w:rFonts w:ascii="Verdana" w:hAnsi="Verdana" w:cs="Arial"/>
          <w:color w:val="222222"/>
          <w:shd w:val="clear" w:color="auto" w:fill="FFFFFF"/>
        </w:rPr>
        <w:t>Since the threshold</w:t>
      </w:r>
      <w:r w:rsidR="00445172">
        <w:rPr>
          <w:rFonts w:ascii="Verdana" w:hAnsi="Verdana" w:cs="Arial"/>
          <w:color w:val="222222"/>
          <w:shd w:val="clear" w:color="auto" w:fill="FFFFFF"/>
        </w:rPr>
        <w:t>s</w:t>
      </w:r>
      <w:r>
        <w:rPr>
          <w:rFonts w:ascii="Verdana" w:hAnsi="Verdana" w:cs="Arial"/>
          <w:color w:val="222222"/>
          <w:shd w:val="clear" w:color="auto" w:fill="FFFFFF"/>
        </w:rPr>
        <w:t xml:space="preserve"> for permanent auditory damage and hearing loss </w:t>
      </w:r>
      <w:r w:rsidR="00445172">
        <w:rPr>
          <w:rFonts w:ascii="Verdana" w:hAnsi="Verdana" w:cs="Arial"/>
          <w:color w:val="222222"/>
          <w:shd w:val="clear" w:color="auto" w:fill="FFFFFF"/>
        </w:rPr>
        <w:t>are</w:t>
      </w:r>
      <w:r>
        <w:rPr>
          <w:rFonts w:ascii="Verdana" w:hAnsi="Verdana" w:cs="Arial"/>
          <w:color w:val="222222"/>
          <w:shd w:val="clear" w:color="auto" w:fill="FFFFFF"/>
        </w:rPr>
        <w:t xml:space="preserve"> fairly close to the noise source levels that is not expected to occur here unless the whale was very close to the vessel.</w:t>
      </w:r>
    </w:p>
    <w:p w14:paraId="5280EA01" w14:textId="77777777" w:rsidR="009F5989" w:rsidRDefault="009F5989" w:rsidP="009F5989">
      <w:pPr>
        <w:pStyle w:val="ListParagraph"/>
        <w:numPr>
          <w:ilvl w:val="0"/>
          <w:numId w:val="20"/>
        </w:numPr>
        <w:spacing w:after="0" w:line="240" w:lineRule="auto"/>
        <w:contextualSpacing w:val="0"/>
        <w:rPr>
          <w:rFonts w:ascii="Verdana" w:hAnsi="Verdana"/>
          <w:shd w:val="clear" w:color="auto" w:fill="FFFFFF"/>
        </w:rPr>
      </w:pPr>
      <w:r>
        <w:rPr>
          <w:rFonts w:ascii="Verdana" w:hAnsi="Verdana" w:cs="Arial"/>
          <w:b/>
          <w:bCs/>
          <w:color w:val="222222"/>
          <w:shd w:val="clear" w:color="auto" w:fill="FFFFFF"/>
        </w:rPr>
        <w:t>On the other hand, the 160 dB threshold for disturbance is much lower, and that is what is of concern here</w:t>
      </w:r>
      <w:r>
        <w:rPr>
          <w:rFonts w:ascii="Verdana" w:hAnsi="Verdana" w:cs="Arial"/>
          <w:color w:val="222222"/>
          <w:shd w:val="clear" w:color="auto" w:fill="FFFFFF"/>
        </w:rPr>
        <w:t>.</w:t>
      </w:r>
      <w:r>
        <w:rPr>
          <w:rFonts w:ascii="Arial" w:hAnsi="Arial" w:cs="Arial"/>
          <w:color w:val="222222"/>
          <w:shd w:val="clear" w:color="auto" w:fill="FFFFFF"/>
        </w:rPr>
        <w:t xml:space="preserve"> </w:t>
      </w:r>
      <w:r>
        <w:rPr>
          <w:rFonts w:ascii="Verdana" w:hAnsi="Verdana" w:cs="Arial"/>
          <w:color w:val="222222"/>
          <w:shd w:val="clear" w:color="auto" w:fill="FFFFFF"/>
        </w:rPr>
        <w:t>Disturbing the whale’s behavior can mean many things. It very often means first that the whale will seek to avoid the noise or “standoff “from it. If the whale is in between the shore and the vessel that could mean it being driven towards the shore seeking relief.</w:t>
      </w:r>
      <w:r>
        <w:rPr>
          <w:rFonts w:ascii="Verdana" w:hAnsi="Verdana" w:cs="Arial"/>
          <w:color w:val="222222"/>
        </w:rPr>
        <w:t xml:space="preserve"> </w:t>
      </w:r>
      <w:r>
        <w:rPr>
          <w:rFonts w:ascii="Verdana" w:hAnsi="Verdana" w:cs="Arial"/>
          <w:color w:val="222222"/>
          <w:shd w:val="clear" w:color="auto" w:fill="FFFFFF"/>
        </w:rPr>
        <w:t>It can also involve the whale surfacing to seek a lower noise level at the surface and becoming more vulnerable to vessel strike. It can mean separation of mothers and calves due to the ‘masking” of their normal communications by the vessel device noise and fatality for the calf. It can also mean the loss of its navigational ability, disruption of a migration,</w:t>
      </w:r>
      <w:r>
        <w:rPr>
          <w:rFonts w:ascii="Verdana" w:hAnsi="Verdana" w:cs="Arial"/>
          <w:color w:val="222222"/>
        </w:rPr>
        <w:br/>
      </w:r>
      <w:r>
        <w:rPr>
          <w:rFonts w:ascii="Verdana" w:hAnsi="Verdana" w:cs="Arial"/>
          <w:color w:val="222222"/>
          <w:shd w:val="clear" w:color="auto" w:fill="FFFFFF"/>
        </w:rPr>
        <w:t xml:space="preserve">cessation of feeding or mating, and the loss of the ability to detect predators. </w:t>
      </w:r>
      <w:r>
        <w:rPr>
          <w:rFonts w:ascii="Verdana" w:hAnsi="Verdana" w:cs="Arial"/>
          <w:b/>
          <w:bCs/>
          <w:color w:val="222222"/>
          <w:shd w:val="clear" w:color="auto" w:fill="FFFFFF"/>
        </w:rPr>
        <w:t>So, behavior disturbance is not as innocuous as the name implies, and this should be the focus of the attention to this issue.</w:t>
      </w:r>
    </w:p>
    <w:p w14:paraId="369DFEFB" w14:textId="77777777" w:rsidR="009F5989" w:rsidRDefault="009F5989" w:rsidP="009F5989">
      <w:pPr>
        <w:pStyle w:val="ListParagraph"/>
        <w:numPr>
          <w:ilvl w:val="0"/>
          <w:numId w:val="20"/>
        </w:numPr>
        <w:spacing w:after="0" w:line="240" w:lineRule="auto"/>
        <w:contextualSpacing w:val="0"/>
        <w:rPr>
          <w:rFonts w:ascii="Verdana" w:hAnsi="Verdana"/>
          <w:b/>
          <w:bCs/>
          <w:shd w:val="clear" w:color="auto" w:fill="FFFFFF"/>
        </w:rPr>
      </w:pPr>
      <w:r>
        <w:rPr>
          <w:rFonts w:ascii="Verdana" w:hAnsi="Verdana" w:cs="Calibri"/>
          <w:color w:val="222222"/>
        </w:rPr>
        <w:t xml:space="preserve">Taking the low noise source level and high loss rate together, the magnitude and extent of noise disruption to the whales is significantly underestimated. </w:t>
      </w:r>
      <w:r>
        <w:rPr>
          <w:rFonts w:ascii="Verdana" w:hAnsi="Verdana" w:cs="Arial"/>
          <w:color w:val="222222"/>
          <w:shd w:val="clear" w:color="auto" w:fill="FFFFFF"/>
        </w:rPr>
        <w:t xml:space="preserve">The NMFS estimated that noise levels above the 160 dB criteria </w:t>
      </w:r>
      <w:r>
        <w:rPr>
          <w:rFonts w:ascii="Verdana" w:hAnsi="Verdana" w:cs="Arial"/>
          <w:b/>
          <w:bCs/>
          <w:color w:val="222222"/>
          <w:shd w:val="clear" w:color="auto" w:fill="FFFFFF"/>
        </w:rPr>
        <w:t>would only exist 0.1 miles from the vessel.</w:t>
      </w:r>
    </w:p>
    <w:p w14:paraId="664BBC1F" w14:textId="77777777" w:rsidR="009F5989" w:rsidRDefault="009F5989" w:rsidP="009F5989">
      <w:pPr>
        <w:pStyle w:val="ListParagraph"/>
        <w:numPr>
          <w:ilvl w:val="0"/>
          <w:numId w:val="20"/>
        </w:numPr>
        <w:spacing w:after="0" w:line="240" w:lineRule="auto"/>
        <w:contextualSpacing w:val="0"/>
        <w:rPr>
          <w:rFonts w:ascii="Verdana" w:hAnsi="Verdana"/>
          <w:shd w:val="clear" w:color="auto" w:fill="FFFFFF"/>
        </w:rPr>
      </w:pPr>
      <w:r>
        <w:rPr>
          <w:rFonts w:ascii="Verdana" w:hAnsi="Verdana" w:cs="Arial"/>
          <w:color w:val="222222"/>
          <w:shd w:val="clear" w:color="auto" w:fill="FFFFFF"/>
        </w:rPr>
        <w:t xml:space="preserve">Using the 211 dB noise source level and the 15 dB dissipation rate, the distance to meet the 160 dB level </w:t>
      </w:r>
      <w:r>
        <w:rPr>
          <w:rFonts w:ascii="Verdana" w:hAnsi="Verdana" w:cs="Arial"/>
          <w:b/>
          <w:bCs/>
          <w:color w:val="222222"/>
          <w:shd w:val="clear" w:color="auto" w:fill="FFFFFF"/>
        </w:rPr>
        <w:t>increases exponentially to 16 miles</w:t>
      </w:r>
      <w:r>
        <w:rPr>
          <w:rFonts w:ascii="Verdana" w:hAnsi="Verdana" w:cs="Arial"/>
          <w:color w:val="222222"/>
          <w:shd w:val="clear" w:color="auto" w:fill="FFFFFF"/>
        </w:rPr>
        <w:t>.</w:t>
      </w:r>
    </w:p>
    <w:p w14:paraId="027CE268" w14:textId="37E2C4F4" w:rsidR="009F5989" w:rsidRDefault="009F5989" w:rsidP="009F5989">
      <w:pPr>
        <w:numPr>
          <w:ilvl w:val="0"/>
          <w:numId w:val="20"/>
        </w:numPr>
        <w:spacing w:after="0" w:line="240" w:lineRule="auto"/>
        <w:rPr>
          <w:rFonts w:ascii="Verdana" w:eastAsia="Verdana" w:hAnsi="Verdana" w:cs="Verdana"/>
          <w:color w:val="222222"/>
          <w:shd w:val="clear" w:color="auto" w:fill="FFFFFF"/>
        </w:rPr>
      </w:pPr>
      <w:r>
        <w:rPr>
          <w:rFonts w:ascii="Verdana" w:eastAsia="Verdana" w:hAnsi="Verdana" w:cs="Verdana"/>
          <w:color w:val="000000"/>
          <w:shd w:val="clear" w:color="auto" w:fill="FFFFFF"/>
        </w:rPr>
        <w:t xml:space="preserve">In addition, the 160 dB criterion was set at the level at which 50 percent of the </w:t>
      </w:r>
      <w:r w:rsidR="007E3DA8">
        <w:rPr>
          <w:rFonts w:ascii="Verdana" w:eastAsia="Verdana" w:hAnsi="Verdana" w:cs="Verdana"/>
          <w:color w:val="000000"/>
          <w:shd w:val="clear" w:color="auto" w:fill="FFFFFF"/>
        </w:rPr>
        <w:t xml:space="preserve">general </w:t>
      </w:r>
      <w:r>
        <w:rPr>
          <w:rFonts w:ascii="Verdana" w:eastAsia="Verdana" w:hAnsi="Verdana" w:cs="Verdana"/>
          <w:color w:val="000000"/>
          <w:shd w:val="clear" w:color="auto" w:fill="FFFFFF"/>
        </w:rPr>
        <w:t xml:space="preserve">animal population would be disturbed by the noise. A significant percent of the population is disturbed by lower levels. The </w:t>
      </w:r>
      <w:r>
        <w:rPr>
          <w:rFonts w:ascii="Verdana" w:eastAsia="Verdana" w:hAnsi="Verdana" w:cs="Verdana"/>
          <w:color w:val="222222"/>
          <w:shd w:val="clear" w:color="auto" w:fill="FFFFFF"/>
        </w:rPr>
        <w:t>Bureau of Ocean Energy Management (</w:t>
      </w:r>
      <w:r>
        <w:rPr>
          <w:rFonts w:ascii="Verdana" w:eastAsia="Verdana" w:hAnsi="Verdana" w:cs="Verdana"/>
          <w:color w:val="000000"/>
          <w:shd w:val="clear" w:color="auto" w:fill="FFFFFF"/>
        </w:rPr>
        <w:t>BOEM) and the NMFS have recently adopted the use of the disturbance probabilities developed by Wood et al.</w:t>
      </w:r>
      <w:r>
        <w:rPr>
          <w:rFonts w:ascii="Verdana" w:eastAsia="Verdana" w:hAnsi="Verdana" w:cs="Verdana"/>
          <w:color w:val="000000"/>
          <w:shd w:val="clear" w:color="auto" w:fill="FFFFFF"/>
          <w:vertAlign w:val="superscript"/>
        </w:rPr>
        <w:t xml:space="preserve"> (</w:t>
      </w:r>
      <w:r w:rsidR="007C1A32">
        <w:rPr>
          <w:rFonts w:ascii="Verdana" w:eastAsia="Verdana" w:hAnsi="Verdana" w:cs="Verdana"/>
          <w:color w:val="000000"/>
          <w:shd w:val="clear" w:color="auto" w:fill="FFFFFF"/>
          <w:vertAlign w:val="superscript"/>
        </w:rPr>
        <w:t>W31</w:t>
      </w:r>
      <w:r>
        <w:rPr>
          <w:rFonts w:ascii="Verdana" w:eastAsia="Verdana" w:hAnsi="Verdana" w:cs="Verdana"/>
          <w:color w:val="000000"/>
          <w:shd w:val="clear" w:color="auto" w:fill="FFFFFF"/>
          <w:vertAlign w:val="superscript"/>
        </w:rPr>
        <w:t>)</w:t>
      </w:r>
      <w:r>
        <w:rPr>
          <w:rFonts w:ascii="Verdana" w:eastAsia="Verdana" w:hAnsi="Verdana" w:cs="Verdana"/>
          <w:color w:val="000000"/>
          <w:shd w:val="clear" w:color="auto" w:fill="FFFFFF"/>
        </w:rPr>
        <w:t xml:space="preserve"> in the recent draft guidance document on pile driving noise and the Take Application for the Atlantic Shores Offshore Wind project</w:t>
      </w:r>
      <w:r w:rsidR="007C1A32">
        <w:rPr>
          <w:rFonts w:ascii="Verdana" w:eastAsia="Verdana" w:hAnsi="Verdana" w:cs="Verdana"/>
          <w:color w:val="000000"/>
          <w:shd w:val="clear" w:color="auto" w:fill="FFFFFF"/>
        </w:rPr>
        <w:t xml:space="preserve"> </w:t>
      </w:r>
      <w:r>
        <w:rPr>
          <w:rFonts w:ascii="Verdana" w:eastAsia="Verdana" w:hAnsi="Verdana" w:cs="Verdana"/>
          <w:color w:val="000000"/>
          <w:shd w:val="clear" w:color="auto" w:fill="FFFFFF"/>
        </w:rPr>
        <w:t>respectively. Using those probabilities, 90 percent of the baleen population, including humpback and right whales, would be disturbed by levels above 160 dB, and 50 percent disturbed by levels above 140 dB.</w:t>
      </w:r>
    </w:p>
    <w:p w14:paraId="0C066DE6" w14:textId="3334A85D" w:rsidR="009F5989" w:rsidRDefault="009F5989" w:rsidP="007C1A32">
      <w:pPr>
        <w:numPr>
          <w:ilvl w:val="0"/>
          <w:numId w:val="20"/>
        </w:numPr>
        <w:spacing w:after="0" w:line="240" w:lineRule="auto"/>
        <w:rPr>
          <w:rFonts w:ascii="Verdana" w:eastAsia="Verdana" w:hAnsi="Verdana" w:cs="Verdana"/>
          <w:color w:val="222222"/>
          <w:shd w:val="clear" w:color="auto" w:fill="FFFFFF"/>
        </w:rPr>
      </w:pPr>
      <w:r>
        <w:rPr>
          <w:rFonts w:ascii="Verdana" w:eastAsia="Verdana" w:hAnsi="Verdana" w:cs="Verdana"/>
          <w:color w:val="222222"/>
          <w:shd w:val="clear" w:color="auto" w:fill="FFFFFF"/>
        </w:rPr>
        <w:t>Regarding humpback whales specifically</w:t>
      </w:r>
      <w:r w:rsidR="007C1A32">
        <w:rPr>
          <w:rFonts w:ascii="Verdana" w:eastAsia="Verdana" w:hAnsi="Verdana" w:cs="Verdana"/>
          <w:color w:val="222222"/>
          <w:shd w:val="clear" w:color="auto" w:fill="FFFFFF"/>
        </w:rPr>
        <w:t>,</w:t>
      </w:r>
      <w:r>
        <w:rPr>
          <w:rFonts w:ascii="Verdana" w:eastAsia="Verdana" w:hAnsi="Verdana" w:cs="Verdana"/>
          <w:color w:val="222222"/>
          <w:shd w:val="clear" w:color="auto" w:fill="FFFFFF"/>
        </w:rPr>
        <w:t xml:space="preserve"> since several </w:t>
      </w:r>
      <w:r w:rsidR="007C1A32">
        <w:rPr>
          <w:rFonts w:ascii="Verdana" w:eastAsia="Verdana" w:hAnsi="Verdana" w:cs="Verdana"/>
          <w:color w:val="222222"/>
          <w:shd w:val="clear" w:color="auto" w:fill="FFFFFF"/>
        </w:rPr>
        <w:t>died</w:t>
      </w:r>
      <w:r>
        <w:rPr>
          <w:rFonts w:ascii="Verdana" w:eastAsia="Verdana" w:hAnsi="Verdana" w:cs="Verdana"/>
          <w:color w:val="222222"/>
          <w:shd w:val="clear" w:color="auto" w:fill="FFFFFF"/>
        </w:rPr>
        <w:t xml:space="preserve"> here</w:t>
      </w:r>
      <w:r w:rsidR="007C1A32">
        <w:rPr>
          <w:rFonts w:ascii="Verdana" w:eastAsia="Verdana" w:hAnsi="Verdana" w:cs="Verdana"/>
          <w:color w:val="222222"/>
          <w:shd w:val="clear" w:color="auto" w:fill="FFFFFF"/>
        </w:rPr>
        <w:t>,</w:t>
      </w:r>
      <w:r>
        <w:rPr>
          <w:rFonts w:ascii="Verdana" w:eastAsia="Verdana" w:hAnsi="Verdana" w:cs="Verdana"/>
          <w:color w:val="222222"/>
          <w:shd w:val="clear" w:color="auto" w:fill="FFFFFF"/>
        </w:rPr>
        <w:t xml:space="preserve"> one study </w:t>
      </w:r>
      <w:r>
        <w:rPr>
          <w:rFonts w:ascii="Verdana" w:eastAsia="Verdana" w:hAnsi="Verdana" w:cs="Verdana"/>
          <w:color w:val="222222"/>
          <w:shd w:val="clear" w:color="auto" w:fill="FFFFFF"/>
          <w:vertAlign w:val="superscript"/>
        </w:rPr>
        <w:t>W24, W25</w:t>
      </w:r>
      <w:r>
        <w:rPr>
          <w:rFonts w:ascii="Verdana" w:eastAsia="Verdana" w:hAnsi="Verdana" w:cs="Verdana"/>
          <w:color w:val="222222"/>
          <w:shd w:val="clear" w:color="auto" w:fill="FFFFFF"/>
        </w:rPr>
        <w:t xml:space="preserve"> tracked their behavior in the presence of survey vessels using air guns. It also showed humpback whale avoidance of received noise levels </w:t>
      </w:r>
      <w:r>
        <w:rPr>
          <w:rFonts w:ascii="Verdana" w:eastAsia="Verdana" w:hAnsi="Verdana" w:cs="Verdana"/>
          <w:shd w:val="clear" w:color="auto" w:fill="FFFFFF"/>
        </w:rPr>
        <w:t>at 140 dB, well</w:t>
      </w:r>
      <w:r>
        <w:rPr>
          <w:rFonts w:ascii="Verdana" w:eastAsia="Verdana" w:hAnsi="Verdana" w:cs="Verdana"/>
          <w:color w:val="FF0000"/>
          <w:shd w:val="clear" w:color="auto" w:fill="FFFFFF"/>
        </w:rPr>
        <w:t xml:space="preserve"> </w:t>
      </w:r>
      <w:r>
        <w:rPr>
          <w:rFonts w:ascii="Verdana" w:eastAsia="Verdana" w:hAnsi="Verdana" w:cs="Verdana"/>
          <w:color w:val="222222"/>
          <w:shd w:val="clear" w:color="auto" w:fill="FFFFFF"/>
        </w:rPr>
        <w:t>below the 160 dB level.</w:t>
      </w:r>
    </w:p>
    <w:p w14:paraId="440A0F44" w14:textId="77777777" w:rsidR="00EC580F" w:rsidRDefault="00EC580F" w:rsidP="009F5989">
      <w:pPr>
        <w:rPr>
          <w:rFonts w:ascii="Verdana" w:eastAsia="Verdana" w:hAnsi="Verdana" w:cs="Verdana"/>
          <w:color w:val="222222"/>
          <w:shd w:val="clear" w:color="auto" w:fill="FFFFFF"/>
        </w:rPr>
      </w:pPr>
    </w:p>
    <w:p w14:paraId="30A70191" w14:textId="28286D50" w:rsidR="00526AEC" w:rsidRDefault="009F5989" w:rsidP="007C1A32">
      <w:pPr>
        <w:rPr>
          <w:rFonts w:ascii="Verdana" w:eastAsia="Verdana" w:hAnsi="Verdana" w:cs="Verdana"/>
          <w:shd w:val="clear" w:color="auto" w:fill="FFFFFF"/>
        </w:rPr>
      </w:pPr>
      <w:r>
        <w:rPr>
          <w:rFonts w:ascii="Verdana" w:eastAsia="Verdana" w:hAnsi="Verdana" w:cs="Verdana"/>
          <w:shd w:val="clear" w:color="auto" w:fill="FFFFFF"/>
        </w:rPr>
        <w:t xml:space="preserve">The Table below shows how dramatically the affected range from the vessel survey ship changes using these different source levels, transmission loss factors and </w:t>
      </w:r>
      <w:r>
        <w:rPr>
          <w:rFonts w:ascii="Verdana" w:eastAsia="Verdana" w:hAnsi="Verdana" w:cs="Verdana"/>
          <w:shd w:val="clear" w:color="auto" w:fill="FFFFFF"/>
        </w:rPr>
        <w:lastRenderedPageBreak/>
        <w:t>criteria to avoid disturbance. The affected range and the density of marine mammals in it determines the number of disturbances and potential harm.</w:t>
      </w:r>
      <w:r w:rsidR="00526AEC">
        <w:rPr>
          <w:rFonts w:ascii="Verdana" w:eastAsia="Verdana" w:hAnsi="Verdana" w:cs="Verdana"/>
          <w:shd w:val="clear" w:color="auto" w:fill="FFFFFF"/>
        </w:rPr>
        <w:t xml:space="preserve">    </w:t>
      </w:r>
    </w:p>
    <w:p w14:paraId="48631E09" w14:textId="449FD50B" w:rsidR="00526AEC" w:rsidRPr="00526AEC" w:rsidRDefault="00526AEC" w:rsidP="009F5989">
      <w:pPr>
        <w:rPr>
          <w:rFonts w:ascii="Verdana" w:eastAsia="Verdana" w:hAnsi="Verdana" w:cs="Verdana"/>
          <w:b/>
          <w:bCs/>
          <w:color w:val="222222"/>
          <w:u w:val="single"/>
          <w:shd w:val="clear" w:color="auto" w:fill="FFFFFF"/>
        </w:rPr>
      </w:pPr>
      <w:r>
        <w:rPr>
          <w:rFonts w:ascii="Verdana" w:eastAsia="Verdana" w:hAnsi="Verdana" w:cs="Verdana"/>
          <w:shd w:val="clear" w:color="auto" w:fill="FFFFFF"/>
        </w:rPr>
        <w:t xml:space="preserve">                                             </w:t>
      </w:r>
      <w:r w:rsidRPr="00526AEC">
        <w:rPr>
          <w:rFonts w:ascii="Verdana" w:eastAsia="Verdana" w:hAnsi="Verdana" w:cs="Verdana"/>
          <w:b/>
          <w:bCs/>
          <w:u w:val="single"/>
          <w:shd w:val="clear" w:color="auto" w:fill="FFFFFF"/>
        </w:rPr>
        <w:t>Table 2</w:t>
      </w:r>
    </w:p>
    <w:p w14:paraId="1A9F36F8" w14:textId="50F882DD" w:rsidR="009F5989" w:rsidRDefault="009F5989" w:rsidP="009F5989">
      <w:pPr>
        <w:rPr>
          <w:rFonts w:ascii="Verdana" w:eastAsia="Verdana" w:hAnsi="Verdana" w:cs="Verdana"/>
          <w:color w:val="222222"/>
          <w:shd w:val="clear" w:color="auto" w:fill="FFFFFF"/>
        </w:rPr>
      </w:pPr>
      <w:r>
        <w:rPr>
          <w:noProof/>
        </w:rPr>
        <w:drawing>
          <wp:inline distT="0" distB="0" distL="0" distR="0" wp14:anchorId="32379494" wp14:editId="0E6499D8">
            <wp:extent cx="5943600" cy="2952750"/>
            <wp:effectExtent l="0" t="0" r="0" b="0"/>
            <wp:docPr id="11" name="Graphic 11"/>
            <wp:cNvGraphicFramePr/>
            <a:graphic xmlns:a="http://schemas.openxmlformats.org/drawingml/2006/main">
              <a:graphicData uri="http://schemas.openxmlformats.org/drawingml/2006/picture">
                <pic:pic xmlns:pic="http://schemas.openxmlformats.org/drawingml/2006/picture">
                  <pic:nvPicPr>
                    <pic:cNvPr id="11" name="Graphic 11"/>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942330" cy="2947670"/>
                    </a:xfrm>
                    <a:prstGeom prst="rect">
                      <a:avLst/>
                    </a:prstGeom>
                  </pic:spPr>
                </pic:pic>
              </a:graphicData>
            </a:graphic>
          </wp:inline>
        </w:drawing>
      </w:r>
    </w:p>
    <w:p w14:paraId="690C8994" w14:textId="77777777" w:rsidR="009F5989" w:rsidRDefault="009F5989" w:rsidP="009F5989">
      <w:pPr>
        <w:numPr>
          <w:ilvl w:val="0"/>
          <w:numId w:val="20"/>
        </w:numPr>
        <w:spacing w:after="0" w:line="240" w:lineRule="auto"/>
        <w:rPr>
          <w:rFonts w:ascii="Verdana" w:eastAsia="Verdana" w:hAnsi="Verdana" w:cs="Verdana"/>
          <w:color w:val="222222"/>
          <w:shd w:val="clear" w:color="auto" w:fill="FFFFFF"/>
        </w:rPr>
      </w:pPr>
      <w:r>
        <w:rPr>
          <w:rFonts w:ascii="Verdana" w:eastAsia="Verdana" w:hAnsi="Verdana" w:cs="Verdana"/>
          <w:color w:val="222222"/>
          <w:shd w:val="clear" w:color="auto" w:fill="FFFFFF"/>
        </w:rPr>
        <w:t xml:space="preserve">To reach 140 dB with the use of the 211 dB noise source level and the 15 dB noise loss factor above </w:t>
      </w:r>
      <w:r>
        <w:rPr>
          <w:rFonts w:ascii="Verdana" w:eastAsia="Verdana" w:hAnsi="Verdana" w:cs="Verdana"/>
          <w:b/>
          <w:color w:val="222222"/>
          <w:shd w:val="clear" w:color="auto" w:fill="FFFFFF"/>
        </w:rPr>
        <w:t>requires a distance of 34 miles</w:t>
      </w:r>
      <w:r>
        <w:rPr>
          <w:rFonts w:ascii="Verdana" w:eastAsia="Verdana" w:hAnsi="Verdana" w:cs="Verdana"/>
          <w:color w:val="222222"/>
          <w:shd w:val="clear" w:color="auto" w:fill="FFFFFF"/>
        </w:rPr>
        <w:t xml:space="preserve">. Such a large elevated noise range, with the vessel making passes less than 0.1 miles apart, also results in repeated exposures to marine mammals to those elevated levels. </w:t>
      </w:r>
    </w:p>
    <w:p w14:paraId="2106E987" w14:textId="77777777" w:rsidR="009F5989" w:rsidRDefault="009F5989" w:rsidP="009F5989">
      <w:pPr>
        <w:numPr>
          <w:ilvl w:val="0"/>
          <w:numId w:val="20"/>
        </w:numPr>
        <w:spacing w:after="0" w:line="240" w:lineRule="auto"/>
        <w:rPr>
          <w:rFonts w:ascii="Verdana" w:eastAsia="Verdana" w:hAnsi="Verdana" w:cs="Verdana"/>
          <w:color w:val="222222"/>
          <w:shd w:val="clear" w:color="auto" w:fill="FFFFFF"/>
        </w:rPr>
      </w:pPr>
      <w:r>
        <w:rPr>
          <w:rFonts w:ascii="Verdana" w:eastAsia="Verdana" w:hAnsi="Verdana" w:cs="Verdana"/>
          <w:color w:val="222222"/>
          <w:shd w:val="clear" w:color="auto" w:fill="FFFFFF"/>
        </w:rPr>
        <w:t>Therefore, the distances at which these whales could be disturbed the vessel noise are significantly greater than the 0.1 miles that the NMFS assumes.</w:t>
      </w:r>
    </w:p>
    <w:p w14:paraId="3E0A4B5F" w14:textId="63B91214" w:rsidR="009F5989" w:rsidRDefault="009F5989" w:rsidP="009F5989">
      <w:pPr>
        <w:numPr>
          <w:ilvl w:val="0"/>
          <w:numId w:val="20"/>
        </w:numPr>
        <w:spacing w:after="0" w:line="240" w:lineRule="auto"/>
        <w:rPr>
          <w:rFonts w:ascii="Verdana" w:eastAsia="Verdana" w:hAnsi="Verdana" w:cs="Verdana"/>
          <w:color w:val="222222"/>
          <w:shd w:val="clear" w:color="auto" w:fill="FFFFFF"/>
        </w:rPr>
      </w:pPr>
      <w:r>
        <w:rPr>
          <w:rFonts w:ascii="Verdana" w:eastAsia="Verdana" w:hAnsi="Verdana" w:cs="Verdana"/>
          <w:color w:val="222222"/>
          <w:shd w:val="clear" w:color="auto" w:fill="FFFFFF"/>
        </w:rPr>
        <w:t xml:space="preserve">Surveys are typically conducted within 36 miles of shore. Therefore, there is a high likelihood that a </w:t>
      </w:r>
      <w:r>
        <w:rPr>
          <w:rFonts w:ascii="Verdana" w:eastAsia="Verdana" w:hAnsi="Verdana" w:cs="Verdana"/>
          <w:b/>
          <w:color w:val="222222"/>
          <w:shd w:val="clear" w:color="auto" w:fill="FFFFFF"/>
        </w:rPr>
        <w:t>significant percentage of the whale population,</w:t>
      </w:r>
      <w:r>
        <w:rPr>
          <w:rFonts w:ascii="Verdana" w:eastAsia="Verdana" w:hAnsi="Verdana" w:cs="Verdana"/>
          <w:color w:val="222222"/>
          <w:shd w:val="clear" w:color="auto" w:fill="FFFFFF"/>
        </w:rPr>
        <w:t xml:space="preserve"> finding itself between the shore and a survey vessel, </w:t>
      </w:r>
      <w:r>
        <w:rPr>
          <w:rFonts w:ascii="Verdana" w:eastAsia="Verdana" w:hAnsi="Verdana" w:cs="Verdana"/>
          <w:b/>
          <w:color w:val="222222"/>
          <w:shd w:val="clear" w:color="auto" w:fill="FFFFFF"/>
        </w:rPr>
        <w:t>will experience elevated noise levels that will disturb its behavior</w:t>
      </w:r>
      <w:r>
        <w:rPr>
          <w:rFonts w:ascii="Verdana" w:eastAsia="Verdana" w:hAnsi="Verdana" w:cs="Verdana"/>
          <w:color w:val="222222"/>
          <w:shd w:val="clear" w:color="auto" w:fill="FFFFFF"/>
        </w:rPr>
        <w:t xml:space="preserve">, and </w:t>
      </w:r>
      <w:r w:rsidR="007C1A32">
        <w:rPr>
          <w:rFonts w:ascii="Verdana" w:eastAsia="Verdana" w:hAnsi="Verdana" w:cs="Verdana"/>
          <w:color w:val="222222"/>
          <w:shd w:val="clear" w:color="auto" w:fill="FFFFFF"/>
        </w:rPr>
        <w:t xml:space="preserve">potentially </w:t>
      </w:r>
      <w:r>
        <w:rPr>
          <w:rFonts w:ascii="Verdana" w:eastAsia="Verdana" w:hAnsi="Verdana" w:cs="Verdana"/>
          <w:b/>
          <w:color w:val="222222"/>
          <w:shd w:val="clear" w:color="auto" w:fill="FFFFFF"/>
        </w:rPr>
        <w:t>drive it</w:t>
      </w:r>
      <w:r>
        <w:rPr>
          <w:rFonts w:ascii="Verdana" w:eastAsia="Verdana" w:hAnsi="Verdana" w:cs="Verdana"/>
          <w:color w:val="222222"/>
          <w:shd w:val="clear" w:color="auto" w:fill="FFFFFF"/>
        </w:rPr>
        <w:t xml:space="preserve"> away from the source </w:t>
      </w:r>
      <w:r>
        <w:rPr>
          <w:rFonts w:ascii="Verdana" w:eastAsia="Verdana" w:hAnsi="Verdana" w:cs="Verdana"/>
          <w:b/>
          <w:color w:val="222222"/>
          <w:shd w:val="clear" w:color="auto" w:fill="FFFFFF"/>
        </w:rPr>
        <w:t>toward shore</w:t>
      </w:r>
      <w:r>
        <w:rPr>
          <w:rFonts w:ascii="Verdana" w:eastAsia="Verdana" w:hAnsi="Verdana" w:cs="Verdana"/>
          <w:color w:val="222222"/>
          <w:shd w:val="clear" w:color="auto" w:fill="FFFFFF"/>
        </w:rPr>
        <w:t xml:space="preserve"> seeking relief.</w:t>
      </w:r>
    </w:p>
    <w:p w14:paraId="501020C6" w14:textId="77777777" w:rsidR="00B55A84" w:rsidRPr="00B55A84" w:rsidRDefault="00B55A84" w:rsidP="00B55A84">
      <w:pPr>
        <w:spacing w:after="0" w:line="240" w:lineRule="auto"/>
        <w:ind w:left="720"/>
        <w:rPr>
          <w:rFonts w:ascii="Verdana" w:eastAsia="Verdana" w:hAnsi="Verdana" w:cs="Verdana"/>
          <w:color w:val="222222"/>
          <w:shd w:val="clear" w:color="auto" w:fill="FFFFFF"/>
        </w:rPr>
      </w:pPr>
    </w:p>
    <w:p w14:paraId="3A9872AC" w14:textId="15042FCB" w:rsidR="009F5989" w:rsidRPr="00B55A84" w:rsidRDefault="009F5989" w:rsidP="009F5989">
      <w:pPr>
        <w:rPr>
          <w:rFonts w:ascii="Verdana" w:eastAsia="Verdana" w:hAnsi="Verdana" w:cs="Verdana"/>
          <w:b/>
          <w:bCs/>
          <w:color w:val="222222"/>
          <w:u w:val="single"/>
          <w:shd w:val="clear" w:color="auto" w:fill="FFFFFF"/>
        </w:rPr>
      </w:pPr>
      <w:r>
        <w:rPr>
          <w:rFonts w:ascii="Verdana" w:eastAsia="Verdana" w:hAnsi="Verdana" w:cs="Verdana"/>
          <w:color w:val="222222"/>
          <w:shd w:val="clear" w:color="auto" w:fill="FFFFFF"/>
        </w:rPr>
        <w:t xml:space="preserve">                                   </w:t>
      </w:r>
      <w:r w:rsidR="00854460">
        <w:rPr>
          <w:rFonts w:ascii="Verdana" w:eastAsia="Verdana" w:hAnsi="Verdana" w:cs="Verdana"/>
          <w:color w:val="222222"/>
          <w:shd w:val="clear" w:color="auto" w:fill="FFFFFF"/>
        </w:rPr>
        <w:t xml:space="preserve">   </w:t>
      </w:r>
      <w:r w:rsidRPr="00B55A84">
        <w:rPr>
          <w:rFonts w:ascii="Verdana" w:eastAsia="Verdana" w:hAnsi="Verdana" w:cs="Verdana"/>
          <w:b/>
          <w:bCs/>
          <w:color w:val="222222"/>
          <w:u w:val="single"/>
          <w:shd w:val="clear" w:color="auto" w:fill="FFFFFF"/>
        </w:rPr>
        <w:t xml:space="preserve">The </w:t>
      </w:r>
      <w:r w:rsidR="00854460">
        <w:rPr>
          <w:rFonts w:ascii="Verdana" w:eastAsia="Verdana" w:hAnsi="Verdana" w:cs="Verdana"/>
          <w:b/>
          <w:bCs/>
          <w:color w:val="222222"/>
          <w:u w:val="single"/>
          <w:shd w:val="clear" w:color="auto" w:fill="FFFFFF"/>
        </w:rPr>
        <w:t>Agency</w:t>
      </w:r>
      <w:r w:rsidRPr="00B55A84">
        <w:rPr>
          <w:rFonts w:ascii="Verdana" w:eastAsia="Verdana" w:hAnsi="Verdana" w:cs="Verdana"/>
          <w:b/>
          <w:bCs/>
          <w:color w:val="222222"/>
          <w:u w:val="single"/>
          <w:shd w:val="clear" w:color="auto" w:fill="FFFFFF"/>
        </w:rPr>
        <w:t xml:space="preserve"> Response</w:t>
      </w:r>
    </w:p>
    <w:p w14:paraId="05741664" w14:textId="6ED003F3" w:rsidR="009F5989" w:rsidRDefault="009F5989" w:rsidP="009F5989">
      <w:pPr>
        <w:pStyle w:val="NormalWeb"/>
        <w:numPr>
          <w:ilvl w:val="0"/>
          <w:numId w:val="20"/>
        </w:numPr>
        <w:shd w:val="clear" w:color="auto" w:fill="FFFFFF"/>
        <w:spacing w:before="0" w:beforeAutospacing="0" w:after="0" w:afterAutospacing="0"/>
        <w:rPr>
          <w:rFonts w:ascii="Verdana" w:eastAsia="Arial Unicode MS" w:hAnsi="Verdana" w:cs="Arial"/>
          <w:color w:val="222222"/>
          <w:sz w:val="22"/>
          <w:szCs w:val="22"/>
          <w:shd w:val="clear" w:color="auto" w:fill="FFFFFF"/>
        </w:rPr>
      </w:pPr>
      <w:r>
        <w:rPr>
          <w:rFonts w:ascii="Verdana" w:hAnsi="Verdana" w:cs="Arial"/>
          <w:color w:val="222222"/>
          <w:sz w:val="22"/>
          <w:szCs w:val="22"/>
          <w:shd w:val="clear" w:color="auto" w:fill="FFFFFF"/>
        </w:rPr>
        <w:t xml:space="preserve">Confronted with the unprecedented number of whale </w:t>
      </w:r>
      <w:r w:rsidR="007C1A32">
        <w:rPr>
          <w:rFonts w:ascii="Verdana" w:hAnsi="Verdana" w:cs="Arial"/>
          <w:color w:val="222222"/>
          <w:sz w:val="22"/>
          <w:szCs w:val="22"/>
          <w:shd w:val="clear" w:color="auto" w:fill="FFFFFF"/>
        </w:rPr>
        <w:t>deaths</w:t>
      </w:r>
      <w:r>
        <w:rPr>
          <w:rFonts w:ascii="Verdana" w:hAnsi="Verdana" w:cs="Arial"/>
          <w:color w:val="222222"/>
          <w:sz w:val="22"/>
          <w:szCs w:val="22"/>
          <w:shd w:val="clear" w:color="auto" w:fill="FFFFFF"/>
        </w:rPr>
        <w:t xml:space="preserve"> in the area the NOAA and BOEM held a Press Conference that promptly dismissed the vessel noise surveys as the cause. Their reasoning was flawed.</w:t>
      </w:r>
    </w:p>
    <w:p w14:paraId="518BAF01" w14:textId="77777777" w:rsidR="009F5989" w:rsidRDefault="009F5989"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Several other causes were suggested without evidence, such as climate change, different feeding grounds, and more ship traffic but all those, if they were a cause, are gradual things and do not explain 6 deaths in a brief period.</w:t>
      </w:r>
    </w:p>
    <w:p w14:paraId="76C5876F" w14:textId="77777777" w:rsidR="009F5989" w:rsidRDefault="009F5989"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 xml:space="preserve">It spoke of the lack of information supporting the noise devices “directly” leading to the death of a whale, but as mentioned above that is not the contention here, but rather indirect harm from behavior disturbance. </w:t>
      </w:r>
    </w:p>
    <w:p w14:paraId="3CE8B121" w14:textId="6D3B6F60" w:rsidR="002D1C94" w:rsidRDefault="009F5989"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 xml:space="preserve">It spoke of no “known connections” between offshore wind activities and whale </w:t>
      </w:r>
      <w:r w:rsidR="00323DE4">
        <w:rPr>
          <w:rFonts w:ascii="Verdana" w:hAnsi="Verdana" w:cs="Arial"/>
          <w:color w:val="222222"/>
          <w:sz w:val="22"/>
          <w:szCs w:val="22"/>
          <w:shd w:val="clear" w:color="auto" w:fill="FFFFFF"/>
        </w:rPr>
        <w:t>deaths</w:t>
      </w:r>
      <w:r>
        <w:rPr>
          <w:rFonts w:ascii="Verdana" w:hAnsi="Verdana" w:cs="Arial"/>
          <w:color w:val="222222"/>
          <w:sz w:val="22"/>
          <w:szCs w:val="22"/>
          <w:shd w:val="clear" w:color="auto" w:fill="FFFFFF"/>
        </w:rPr>
        <w:t xml:space="preserve"> but failed to mention that </w:t>
      </w:r>
      <w:r w:rsidR="002D1C94">
        <w:rPr>
          <w:rFonts w:ascii="Verdana" w:hAnsi="Verdana" w:cs="Arial"/>
          <w:color w:val="222222"/>
          <w:sz w:val="22"/>
          <w:szCs w:val="22"/>
          <w:shd w:val="clear" w:color="auto" w:fill="FFFFFF"/>
        </w:rPr>
        <w:t xml:space="preserve">such potential “connections” in the form of the increased area affected were presented to the agencies a year ago by Save LBI in its comments on the vessel approvals.  </w:t>
      </w:r>
    </w:p>
    <w:p w14:paraId="12E9B7DF" w14:textId="30CB8880" w:rsidR="009F5989" w:rsidRDefault="002D1C94"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lastRenderedPageBreak/>
        <w:t xml:space="preserve">In addition, it is our understanding that </w:t>
      </w:r>
      <w:r w:rsidR="009F5989">
        <w:rPr>
          <w:rFonts w:ascii="Verdana" w:hAnsi="Verdana" w:cs="Arial"/>
          <w:color w:val="222222"/>
          <w:sz w:val="22"/>
          <w:szCs w:val="22"/>
          <w:shd w:val="clear" w:color="auto" w:fill="FFFFFF"/>
        </w:rPr>
        <w:t xml:space="preserve">auditory damage is rarely looked for in post-mortem examinations. </w:t>
      </w:r>
    </w:p>
    <w:p w14:paraId="0B406BD9" w14:textId="2335F0A4" w:rsidR="002D1C94" w:rsidRDefault="002D1C94"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 xml:space="preserve">So the agencies are reaching a conclusion on something not expected </w:t>
      </w:r>
      <w:proofErr w:type="gramStart"/>
      <w:r>
        <w:rPr>
          <w:rFonts w:ascii="Verdana" w:hAnsi="Verdana" w:cs="Arial"/>
          <w:color w:val="222222"/>
          <w:sz w:val="22"/>
          <w:szCs w:val="22"/>
          <w:shd w:val="clear" w:color="auto" w:fill="FFFFFF"/>
        </w:rPr>
        <w:t>or  looked</w:t>
      </w:r>
      <w:proofErr w:type="gramEnd"/>
      <w:r>
        <w:rPr>
          <w:rFonts w:ascii="Verdana" w:hAnsi="Verdana" w:cs="Arial"/>
          <w:color w:val="222222"/>
          <w:sz w:val="22"/>
          <w:szCs w:val="22"/>
          <w:shd w:val="clear" w:color="auto" w:fill="FFFFFF"/>
        </w:rPr>
        <w:t xml:space="preserve"> for.</w:t>
      </w:r>
    </w:p>
    <w:p w14:paraId="2B3F93F2" w14:textId="77777777" w:rsidR="009F5989" w:rsidRDefault="009F5989"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It was stated that 50 percent of recent strandings were investigated and that 40 percent of those implicated vessel strike or fishing entanglements. But that leaves 80 percent unaccounted for, including 60 percent of those that were investigated.</w:t>
      </w:r>
    </w:p>
    <w:p w14:paraId="411B6BA7" w14:textId="77777777" w:rsidR="009F5989" w:rsidRDefault="009F5989" w:rsidP="009F5989">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The real problem here, behavioral disruptions and the consequences of those, received only one inconclusive line in the response.</w:t>
      </w:r>
    </w:p>
    <w:p w14:paraId="484CB409" w14:textId="1DFD3B08" w:rsidR="009F5989" w:rsidRDefault="009F5989" w:rsidP="00B84257">
      <w:pPr>
        <w:pStyle w:val="NormalWeb"/>
        <w:numPr>
          <w:ilvl w:val="0"/>
          <w:numId w:val="20"/>
        </w:numPr>
        <w:shd w:val="clear" w:color="auto" w:fill="FFFFFF"/>
        <w:spacing w:before="0" w:beforeAutospacing="0" w:after="0" w:afterAutospacing="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Therefore, their response was not relevant to the problem being faced.</w:t>
      </w:r>
    </w:p>
    <w:p w14:paraId="16CE5EFA" w14:textId="77777777" w:rsidR="00B84257" w:rsidRPr="00B84257" w:rsidRDefault="00B84257" w:rsidP="00B84257">
      <w:pPr>
        <w:pStyle w:val="NormalWeb"/>
        <w:shd w:val="clear" w:color="auto" w:fill="FFFFFF"/>
        <w:spacing w:before="0" w:beforeAutospacing="0" w:after="0" w:afterAutospacing="0"/>
        <w:ind w:left="720"/>
        <w:rPr>
          <w:rFonts w:ascii="Verdana" w:hAnsi="Verdana" w:cs="Arial"/>
          <w:color w:val="222222"/>
          <w:sz w:val="22"/>
          <w:szCs w:val="22"/>
          <w:shd w:val="clear" w:color="auto" w:fill="FFFFFF"/>
        </w:rPr>
      </w:pPr>
    </w:p>
    <w:p w14:paraId="4E42C52C" w14:textId="77777777" w:rsidR="00FD4DB7" w:rsidRDefault="009F5989" w:rsidP="00FD4DB7">
      <w:pPr>
        <w:shd w:val="clear" w:color="auto" w:fill="FFFFFF"/>
        <w:rPr>
          <w:rFonts w:ascii="Verdana" w:eastAsia="Times New Roman" w:hAnsi="Verdana" w:cs="Arial"/>
          <w:color w:val="222222"/>
        </w:rPr>
      </w:pPr>
      <w:r w:rsidRPr="00FD4DB7">
        <w:rPr>
          <w:rFonts w:ascii="Verdana" w:eastAsia="Times New Roman" w:hAnsi="Verdana" w:cs="Arial"/>
          <w:color w:val="222222"/>
        </w:rPr>
        <w:t>So, to summarize;</w:t>
      </w:r>
    </w:p>
    <w:p w14:paraId="3E5B82A7" w14:textId="62BB9302" w:rsidR="009F5989" w:rsidRPr="00FD4DB7" w:rsidRDefault="009F5989" w:rsidP="00FD4DB7">
      <w:pPr>
        <w:pStyle w:val="ListParagraph"/>
        <w:numPr>
          <w:ilvl w:val="0"/>
          <w:numId w:val="30"/>
        </w:numPr>
        <w:shd w:val="clear" w:color="auto" w:fill="FFFFFF"/>
        <w:rPr>
          <w:rFonts w:ascii="Verdana" w:eastAsia="Times New Roman" w:hAnsi="Verdana" w:cs="Arial"/>
          <w:color w:val="222222"/>
        </w:rPr>
      </w:pPr>
      <w:r w:rsidRPr="00FD4DB7">
        <w:rPr>
          <w:rFonts w:ascii="Verdana" w:eastAsia="Times New Roman" w:hAnsi="Verdana" w:cs="Arial"/>
          <w:color w:val="222222"/>
        </w:rPr>
        <w:t>There were an increased number of vessel surveys ongoing during the time of the incidents.</w:t>
      </w:r>
    </w:p>
    <w:p w14:paraId="6A144582" w14:textId="77777777" w:rsidR="00FD4DB7" w:rsidRDefault="009F5989" w:rsidP="00FD4DB7">
      <w:pPr>
        <w:pStyle w:val="ListParagraph"/>
        <w:numPr>
          <w:ilvl w:val="0"/>
          <w:numId w:val="20"/>
        </w:numPr>
        <w:shd w:val="clear" w:color="auto" w:fill="FFFFFF"/>
        <w:rPr>
          <w:rFonts w:ascii="Verdana" w:eastAsia="Times New Roman" w:hAnsi="Verdana" w:cs="Arial"/>
          <w:color w:val="222222"/>
        </w:rPr>
      </w:pPr>
      <w:r w:rsidRPr="00FD4DB7">
        <w:rPr>
          <w:rFonts w:ascii="Verdana" w:eastAsia="Times New Roman" w:hAnsi="Verdana" w:cs="Arial"/>
          <w:color w:val="222222"/>
        </w:rPr>
        <w:t>The noise levels and ranges from the vessel above the NMFS criteria for whale behavior disturbance have been underestimated.</w:t>
      </w:r>
    </w:p>
    <w:p w14:paraId="793CC1FC" w14:textId="77777777" w:rsidR="00FD4DB7" w:rsidRDefault="009F5989" w:rsidP="00FD4DB7">
      <w:pPr>
        <w:pStyle w:val="ListParagraph"/>
        <w:numPr>
          <w:ilvl w:val="0"/>
          <w:numId w:val="20"/>
        </w:numPr>
        <w:shd w:val="clear" w:color="auto" w:fill="FFFFFF"/>
        <w:rPr>
          <w:rFonts w:ascii="Verdana" w:eastAsia="Times New Roman" w:hAnsi="Verdana" w:cs="Arial"/>
          <w:color w:val="222222"/>
        </w:rPr>
      </w:pPr>
      <w:r w:rsidRPr="00FD4DB7">
        <w:rPr>
          <w:rFonts w:ascii="Verdana" w:eastAsia="Times New Roman" w:hAnsi="Verdana" w:cs="Arial"/>
          <w:color w:val="222222"/>
        </w:rPr>
        <w:t>The noise from the vessel survey devices is not likely to cause permanent hearing damage to whales in the vicinity, so that damage would not show up on post-mortem examinations even if it was looked for.</w:t>
      </w:r>
    </w:p>
    <w:p w14:paraId="3C055672" w14:textId="6136EB83" w:rsidR="00FD4DB7" w:rsidRDefault="009F5989" w:rsidP="00FD4DB7">
      <w:pPr>
        <w:pStyle w:val="ListParagraph"/>
        <w:numPr>
          <w:ilvl w:val="0"/>
          <w:numId w:val="20"/>
        </w:numPr>
        <w:shd w:val="clear" w:color="auto" w:fill="FFFFFF"/>
        <w:rPr>
          <w:rFonts w:ascii="Verdana" w:eastAsia="Times New Roman" w:hAnsi="Verdana" w:cs="Arial"/>
          <w:color w:val="222222"/>
        </w:rPr>
      </w:pPr>
      <w:r w:rsidRPr="00FD4DB7">
        <w:rPr>
          <w:rFonts w:ascii="Verdana" w:eastAsia="Times New Roman" w:hAnsi="Verdana" w:cs="Arial"/>
          <w:color w:val="222222"/>
        </w:rPr>
        <w:t>However</w:t>
      </w:r>
      <w:r w:rsidR="00A26664">
        <w:rPr>
          <w:rFonts w:ascii="Verdana" w:eastAsia="Times New Roman" w:hAnsi="Verdana" w:cs="Arial"/>
          <w:color w:val="222222"/>
        </w:rPr>
        <w:t>,</w:t>
      </w:r>
      <w:r w:rsidRPr="00FD4DB7">
        <w:rPr>
          <w:rFonts w:ascii="Verdana" w:eastAsia="Times New Roman" w:hAnsi="Verdana" w:cs="Arial"/>
          <w:color w:val="222222"/>
        </w:rPr>
        <w:t xml:space="preserve"> the noise levels are sufficient to create extended ranges where the whales behavior will be disturbed, potentially leading to other serious outcomes</w:t>
      </w:r>
      <w:r w:rsidR="00FD4DB7">
        <w:rPr>
          <w:rFonts w:ascii="Verdana" w:eastAsia="Times New Roman" w:hAnsi="Verdana" w:cs="Arial"/>
          <w:color w:val="222222"/>
        </w:rPr>
        <w:t>.</w:t>
      </w:r>
    </w:p>
    <w:p w14:paraId="7E833056" w14:textId="77777777" w:rsidR="00FD4DB7" w:rsidRDefault="009F5989" w:rsidP="00FD4DB7">
      <w:pPr>
        <w:pStyle w:val="ListParagraph"/>
        <w:numPr>
          <w:ilvl w:val="0"/>
          <w:numId w:val="20"/>
        </w:numPr>
        <w:shd w:val="clear" w:color="auto" w:fill="FFFFFF"/>
        <w:rPr>
          <w:rFonts w:ascii="Verdana" w:eastAsia="Times New Roman" w:hAnsi="Verdana" w:cs="Arial"/>
          <w:color w:val="222222"/>
        </w:rPr>
      </w:pPr>
      <w:r w:rsidRPr="00FD4DB7">
        <w:rPr>
          <w:rFonts w:ascii="Verdana" w:eastAsia="Times New Roman" w:hAnsi="Verdana" w:cs="Arial"/>
          <w:color w:val="222222"/>
        </w:rPr>
        <w:t>The situation calls for a prompt, serious and transparent investigation by those with the skills and independence to reach fact-based conclusions.</w:t>
      </w:r>
    </w:p>
    <w:p w14:paraId="177D5B5A" w14:textId="49E4A27E" w:rsidR="009F5989" w:rsidRPr="00FD4DB7" w:rsidRDefault="009F5989" w:rsidP="00FD4DB7">
      <w:pPr>
        <w:pStyle w:val="ListParagraph"/>
        <w:numPr>
          <w:ilvl w:val="0"/>
          <w:numId w:val="20"/>
        </w:numPr>
        <w:shd w:val="clear" w:color="auto" w:fill="FFFFFF"/>
        <w:rPr>
          <w:rStyle w:val="None"/>
          <w:rFonts w:ascii="Verdana" w:eastAsia="Times New Roman" w:hAnsi="Verdana" w:cs="Arial"/>
          <w:color w:val="222222"/>
        </w:rPr>
      </w:pPr>
      <w:r w:rsidRPr="00FD4DB7">
        <w:rPr>
          <w:rFonts w:ascii="Verdana" w:eastAsia="Times New Roman" w:hAnsi="Verdana" w:cs="Arial"/>
          <w:color w:val="222222"/>
        </w:rPr>
        <w:t>The NMFS and BOEM response to the episode has not provided relevant justifications to dismiss the matter, and the agencies should create the team necessary to do the investigations.</w:t>
      </w:r>
    </w:p>
    <w:p w14:paraId="0B317561" w14:textId="296B7645" w:rsidR="00EC580F" w:rsidRDefault="009F5989" w:rsidP="009F5989">
      <w:pPr>
        <w:pStyle w:val="NormalWeb"/>
        <w:shd w:val="clear" w:color="auto" w:fill="FFFFFF"/>
        <w:spacing w:before="0" w:after="0"/>
        <w:rPr>
          <w:rFonts w:ascii="Verdana" w:hAnsi="Verdana" w:cs="Arial"/>
          <w:color w:val="222222"/>
          <w:sz w:val="22"/>
          <w:szCs w:val="22"/>
        </w:rPr>
      </w:pPr>
      <w:r>
        <w:rPr>
          <w:rFonts w:ascii="Verdana" w:hAnsi="Verdana" w:cs="Arial"/>
          <w:color w:val="222222"/>
          <w:sz w:val="22"/>
          <w:szCs w:val="22"/>
          <w:shd w:val="clear" w:color="auto" w:fill="FFFFFF"/>
        </w:rPr>
        <w:t>Therefore, Save LBI will continue to press for the vessel track and operational noise data, including device settings</w:t>
      </w:r>
      <w:r w:rsidR="00323DE4">
        <w:rPr>
          <w:rFonts w:ascii="Verdana" w:hAnsi="Verdana" w:cs="Arial"/>
          <w:color w:val="222222"/>
          <w:sz w:val="22"/>
          <w:szCs w:val="22"/>
          <w:shd w:val="clear" w:color="auto" w:fill="FFFFFF"/>
        </w:rPr>
        <w:t xml:space="preserve"> </w:t>
      </w:r>
      <w:r>
        <w:rPr>
          <w:rFonts w:ascii="Verdana" w:hAnsi="Verdana" w:cs="Arial"/>
          <w:color w:val="222222"/>
          <w:sz w:val="22"/>
          <w:szCs w:val="22"/>
          <w:shd w:val="clear" w:color="auto" w:fill="FFFFFF"/>
        </w:rPr>
        <w:t xml:space="preserve">and field noise measurement studies, to see whether or not the vessel surveys are a plausible cause of these recent </w:t>
      </w:r>
      <w:r w:rsidR="00323DE4">
        <w:rPr>
          <w:rFonts w:ascii="Verdana" w:hAnsi="Verdana" w:cs="Arial"/>
          <w:color w:val="222222"/>
          <w:sz w:val="22"/>
          <w:szCs w:val="22"/>
          <w:shd w:val="clear" w:color="auto" w:fill="FFFFFF"/>
        </w:rPr>
        <w:t>deaths</w:t>
      </w:r>
      <w:r>
        <w:rPr>
          <w:rFonts w:ascii="Verdana" w:hAnsi="Verdana" w:cs="Arial"/>
          <w:color w:val="222222"/>
          <w:sz w:val="22"/>
          <w:szCs w:val="22"/>
          <w:shd w:val="clear" w:color="auto" w:fill="FFFFFF"/>
        </w:rPr>
        <w:t>.</w:t>
      </w:r>
      <w:bookmarkStart w:id="0" w:name="_Hlk124734588"/>
      <w:r>
        <w:rPr>
          <w:rFonts w:ascii="Verdana" w:hAnsi="Verdana" w:cs="Arial"/>
          <w:color w:val="222222"/>
          <w:sz w:val="22"/>
          <w:szCs w:val="22"/>
          <w:shd w:val="clear" w:color="auto" w:fill="FFFFFF"/>
        </w:rPr>
        <w:t xml:space="preserve"> On January 16, 2023 we wrote to the NMFS, BOEM and the </w:t>
      </w:r>
      <w:proofErr w:type="spellStart"/>
      <w:r>
        <w:rPr>
          <w:rFonts w:ascii="Verdana" w:hAnsi="Verdana" w:cs="Arial"/>
          <w:color w:val="222222"/>
          <w:sz w:val="22"/>
          <w:szCs w:val="22"/>
          <w:shd w:val="clear" w:color="auto" w:fill="FFFFFF"/>
        </w:rPr>
        <w:t>NJDEP</w:t>
      </w:r>
      <w:proofErr w:type="spellEnd"/>
      <w:r>
        <w:rPr>
          <w:rFonts w:ascii="Verdana" w:hAnsi="Verdana" w:cs="Arial"/>
          <w:color w:val="222222"/>
          <w:sz w:val="22"/>
          <w:szCs w:val="22"/>
          <w:shd w:val="clear" w:color="auto" w:fill="FFFFFF"/>
        </w:rPr>
        <w:t xml:space="preserve"> </w:t>
      </w:r>
      <w:r w:rsidRPr="00323DE4">
        <w:rPr>
          <w:rFonts w:ascii="Verdana" w:hAnsi="Verdana" w:cs="Arial"/>
          <w:color w:val="222222"/>
          <w:sz w:val="22"/>
          <w:szCs w:val="22"/>
          <w:shd w:val="clear" w:color="auto" w:fill="FFFFFF"/>
        </w:rPr>
        <w:t>to obtain necropsy report</w:t>
      </w:r>
      <w:r w:rsidR="00FD4DB7" w:rsidRPr="00323DE4">
        <w:rPr>
          <w:rFonts w:ascii="Verdana" w:hAnsi="Verdana" w:cs="Arial"/>
          <w:color w:val="222222"/>
          <w:sz w:val="22"/>
          <w:szCs w:val="22"/>
          <w:shd w:val="clear" w:color="auto" w:fill="FFFFFF"/>
        </w:rPr>
        <w:t xml:space="preserve"> results</w:t>
      </w:r>
      <w:r w:rsidRPr="00323DE4">
        <w:rPr>
          <w:rFonts w:ascii="Verdana" w:hAnsi="Verdana" w:cs="Arial"/>
          <w:color w:val="222222"/>
          <w:sz w:val="22"/>
          <w:szCs w:val="22"/>
          <w:shd w:val="clear" w:color="auto" w:fill="FFFFFF"/>
        </w:rPr>
        <w:t>, field noise measurement verification data</w:t>
      </w:r>
      <w:r w:rsidR="00F164A4">
        <w:rPr>
          <w:rFonts w:ascii="Verdana" w:hAnsi="Verdana" w:cs="Arial"/>
          <w:color w:val="222222"/>
          <w:sz w:val="22"/>
          <w:szCs w:val="22"/>
          <w:shd w:val="clear" w:color="auto" w:fill="FFFFFF"/>
        </w:rPr>
        <w:t xml:space="preserve"> which should</w:t>
      </w:r>
      <w:r w:rsidRPr="00323DE4">
        <w:rPr>
          <w:rFonts w:ascii="Verdana" w:hAnsi="Verdana" w:cs="Arial"/>
          <w:color w:val="222222"/>
          <w:sz w:val="22"/>
          <w:szCs w:val="22"/>
          <w:shd w:val="clear" w:color="auto" w:fill="FFFFFF"/>
        </w:rPr>
        <w:t xml:space="preserve"> exist, and vessel-related information to determine whether survey vessels were in the same vicinity at the same time as the above </w:t>
      </w:r>
      <w:r w:rsidR="003F5AB9" w:rsidRPr="00323DE4">
        <w:rPr>
          <w:rFonts w:ascii="Verdana" w:hAnsi="Verdana" w:cs="Arial"/>
          <w:color w:val="222222"/>
          <w:sz w:val="22"/>
          <w:szCs w:val="22"/>
          <w:shd w:val="clear" w:color="auto" w:fill="FFFFFF"/>
        </w:rPr>
        <w:t xml:space="preserve">whale </w:t>
      </w:r>
      <w:r w:rsidR="007D6103" w:rsidRPr="00323DE4">
        <w:rPr>
          <w:rFonts w:ascii="Verdana" w:hAnsi="Verdana" w:cs="Arial"/>
          <w:color w:val="222222"/>
          <w:sz w:val="22"/>
          <w:szCs w:val="22"/>
          <w:shd w:val="clear" w:color="auto" w:fill="FFFFFF"/>
        </w:rPr>
        <w:t>death incidents</w:t>
      </w:r>
      <w:r>
        <w:rPr>
          <w:rFonts w:ascii="Verdana" w:hAnsi="Verdana" w:cs="Arial"/>
          <w:color w:val="222222"/>
          <w:sz w:val="22"/>
          <w:szCs w:val="22"/>
          <w:shd w:val="clear" w:color="auto" w:fill="FFFFFF"/>
        </w:rPr>
        <w:t>, and therefore find out whether the vessels surveys were or were not a plausible cause of the whale deaths here.</w:t>
      </w:r>
      <w:bookmarkEnd w:id="0"/>
      <w:r>
        <w:rPr>
          <w:rFonts w:ascii="Verdana" w:hAnsi="Verdana" w:cs="Arial"/>
          <w:color w:val="222222"/>
          <w:sz w:val="22"/>
          <w:szCs w:val="22"/>
          <w:shd w:val="clear" w:color="auto" w:fill="FFFFFF"/>
        </w:rPr>
        <w:t xml:space="preserve"> We are awaiting that data</w:t>
      </w:r>
      <w:r w:rsidR="007A0275">
        <w:rPr>
          <w:rFonts w:ascii="Verdana" w:hAnsi="Verdana" w:cs="Arial"/>
          <w:color w:val="222222"/>
          <w:sz w:val="22"/>
          <w:szCs w:val="22"/>
          <w:shd w:val="clear" w:color="auto" w:fill="FFFFFF"/>
        </w:rPr>
        <w:t>.</w:t>
      </w:r>
    </w:p>
    <w:p w14:paraId="3D30D64D" w14:textId="5522EB33" w:rsidR="002D1368" w:rsidRDefault="00E22115" w:rsidP="009F5989">
      <w:pPr>
        <w:pStyle w:val="NormalWeb"/>
        <w:shd w:val="clear" w:color="auto" w:fill="FFFFFF"/>
        <w:spacing w:before="0" w:after="0"/>
        <w:rPr>
          <w:rFonts w:ascii="Verdana" w:hAnsi="Verdana" w:cs="Arial"/>
          <w:color w:val="222222"/>
          <w:sz w:val="22"/>
          <w:szCs w:val="22"/>
          <w:shd w:val="clear" w:color="auto" w:fill="FFFFFF"/>
        </w:rPr>
      </w:pPr>
      <w:r>
        <w:rPr>
          <w:rFonts w:ascii="Verdana" w:hAnsi="Verdana" w:cs="Arial"/>
          <w:b/>
          <w:bCs/>
          <w:color w:val="222222"/>
          <w:sz w:val="22"/>
          <w:szCs w:val="22"/>
          <w:shd w:val="clear" w:color="auto" w:fill="FFFFFF"/>
        </w:rPr>
        <w:t xml:space="preserve">               </w:t>
      </w:r>
      <w:r w:rsidR="009F5989">
        <w:rPr>
          <w:rFonts w:ascii="Verdana" w:hAnsi="Verdana" w:cs="Arial"/>
          <w:b/>
          <w:bCs/>
          <w:color w:val="222222"/>
          <w:sz w:val="22"/>
          <w:szCs w:val="22"/>
          <w:shd w:val="clear" w:color="auto" w:fill="FFFFFF"/>
        </w:rPr>
        <w:t xml:space="preserve">General </w:t>
      </w:r>
      <w:r>
        <w:rPr>
          <w:rFonts w:ascii="Verdana" w:hAnsi="Verdana" w:cs="Arial"/>
          <w:b/>
          <w:bCs/>
          <w:color w:val="222222"/>
          <w:sz w:val="22"/>
          <w:szCs w:val="22"/>
          <w:shd w:val="clear" w:color="auto" w:fill="FFFFFF"/>
        </w:rPr>
        <w:t xml:space="preserve">Program </w:t>
      </w:r>
      <w:r w:rsidR="009F5989">
        <w:rPr>
          <w:rFonts w:ascii="Verdana" w:hAnsi="Verdana" w:cs="Arial"/>
          <w:b/>
          <w:bCs/>
          <w:color w:val="222222"/>
          <w:sz w:val="22"/>
          <w:szCs w:val="22"/>
          <w:shd w:val="clear" w:color="auto" w:fill="FFFFFF"/>
        </w:rPr>
        <w:t>Conclusions</w:t>
      </w:r>
      <w:r w:rsidR="00987E59">
        <w:rPr>
          <w:rFonts w:ascii="Verdana" w:hAnsi="Verdana" w:cs="Arial"/>
          <w:b/>
          <w:bCs/>
          <w:color w:val="222222"/>
          <w:sz w:val="22"/>
          <w:szCs w:val="22"/>
          <w:shd w:val="clear" w:color="auto" w:fill="FFFFFF"/>
        </w:rPr>
        <w:t xml:space="preserve"> and Recommendations</w:t>
      </w:r>
      <w:r w:rsidR="009F5989">
        <w:rPr>
          <w:rFonts w:ascii="Verdana" w:hAnsi="Verdana" w:cs="Arial"/>
          <w:b/>
          <w:bCs/>
          <w:color w:val="222222"/>
          <w:sz w:val="22"/>
          <w:szCs w:val="22"/>
          <w:shd w:val="clear" w:color="auto" w:fill="FFFFFF"/>
        </w:rPr>
        <w:t>.</w:t>
      </w:r>
      <w:r w:rsidR="009F5989">
        <w:rPr>
          <w:rFonts w:ascii="Verdana" w:hAnsi="Verdana" w:cs="Arial"/>
          <w:color w:val="222222"/>
          <w:sz w:val="22"/>
          <w:szCs w:val="22"/>
          <w:shd w:val="clear" w:color="auto" w:fill="FFFFFF"/>
        </w:rPr>
        <w:t xml:space="preserve"> </w:t>
      </w:r>
    </w:p>
    <w:p w14:paraId="1A164588" w14:textId="7103E338" w:rsidR="00EC580F" w:rsidRDefault="009F5989" w:rsidP="009F5989">
      <w:pPr>
        <w:pStyle w:val="NormalWeb"/>
        <w:shd w:val="clear" w:color="auto" w:fill="FFFFFF"/>
        <w:spacing w:before="0" w:after="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Our general conclusions from the review of the treatment of operational, pile driving and vessel survey noise are provided below</w:t>
      </w:r>
      <w:r w:rsidR="007A0275">
        <w:rPr>
          <w:rFonts w:ascii="Verdana" w:hAnsi="Verdana" w:cs="Arial"/>
          <w:color w:val="222222"/>
          <w:sz w:val="22"/>
          <w:szCs w:val="22"/>
          <w:shd w:val="clear" w:color="auto" w:fill="FFFFFF"/>
        </w:rPr>
        <w:t>.</w:t>
      </w:r>
      <w:r>
        <w:rPr>
          <w:rFonts w:ascii="Verdana" w:hAnsi="Verdana" w:cs="Arial"/>
          <w:color w:val="222222"/>
          <w:sz w:val="22"/>
          <w:szCs w:val="22"/>
          <w:shd w:val="clear" w:color="auto" w:fill="FFFFFF"/>
        </w:rPr>
        <w:t xml:space="preserve"> </w:t>
      </w:r>
    </w:p>
    <w:p w14:paraId="69441CF5" w14:textId="0370D133" w:rsidR="009F5989" w:rsidRPr="00EC580F" w:rsidRDefault="009F5989" w:rsidP="009F5989">
      <w:pPr>
        <w:pStyle w:val="NormalWeb"/>
        <w:shd w:val="clear" w:color="auto" w:fill="FFFFFF"/>
        <w:spacing w:before="0" w:after="0"/>
        <w:rPr>
          <w:rFonts w:ascii="Verdana" w:hAnsi="Verdana" w:cs="Arial"/>
          <w:color w:val="222222"/>
          <w:sz w:val="22"/>
          <w:szCs w:val="22"/>
        </w:rPr>
      </w:pPr>
      <w:r>
        <w:rPr>
          <w:rFonts w:ascii="Verdana" w:hAnsi="Verdana" w:cs="Arial"/>
          <w:color w:val="222222"/>
          <w:sz w:val="22"/>
          <w:szCs w:val="22"/>
          <w:shd w:val="clear" w:color="auto" w:fill="FFFFFF"/>
        </w:rPr>
        <w:lastRenderedPageBreak/>
        <w:t xml:space="preserve">                                 </w:t>
      </w:r>
      <w:r>
        <w:rPr>
          <w:noProof/>
        </w:rPr>
        <w:drawing>
          <wp:inline distT="0" distB="0" distL="0" distR="0" wp14:anchorId="194BD32D" wp14:editId="6E353B58">
            <wp:extent cx="5943600" cy="3343275"/>
            <wp:effectExtent l="0" t="0" r="0" b="9525"/>
            <wp:docPr id="1" name="Graphic 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343275"/>
                    </a:xfrm>
                    <a:prstGeom prst="rect">
                      <a:avLst/>
                    </a:prstGeom>
                  </pic:spPr>
                </pic:pic>
              </a:graphicData>
            </a:graphic>
          </wp:inline>
        </w:drawing>
      </w:r>
    </w:p>
    <w:p w14:paraId="29D854A4" w14:textId="37A5F20C" w:rsidR="00987E59" w:rsidRDefault="009F5989" w:rsidP="00B84257">
      <w:pPr>
        <w:pStyle w:val="NormalWeb"/>
        <w:shd w:val="clear" w:color="auto" w:fill="FFFFFF"/>
        <w:spacing w:before="0" w:after="0"/>
        <w:rPr>
          <w:rFonts w:ascii="Verdana" w:hAnsi="Verdana" w:cs="Arial"/>
          <w:color w:val="222222"/>
          <w:sz w:val="22"/>
          <w:szCs w:val="22"/>
          <w:shd w:val="clear" w:color="auto" w:fill="FFFFFF"/>
        </w:rPr>
      </w:pPr>
      <w:r>
        <w:rPr>
          <w:rFonts w:ascii="Verdana" w:hAnsi="Verdana" w:cs="Arial"/>
          <w:color w:val="222222"/>
          <w:sz w:val="22"/>
          <w:szCs w:val="22"/>
          <w:shd w:val="clear" w:color="auto" w:fill="FFFFFF"/>
        </w:rPr>
        <w:t xml:space="preserve">The consistent pattern of underestimation of noise impacts by the NMFS and the BOEM, the failure to address operational turbine noise, </w:t>
      </w:r>
      <w:r w:rsidR="00323DE4">
        <w:rPr>
          <w:rFonts w:ascii="Verdana" w:hAnsi="Verdana" w:cs="Arial"/>
          <w:color w:val="222222"/>
          <w:sz w:val="22"/>
          <w:szCs w:val="22"/>
          <w:shd w:val="clear" w:color="auto" w:fill="FFFFFF"/>
        </w:rPr>
        <w:t>or</w:t>
      </w:r>
      <w:r>
        <w:rPr>
          <w:rFonts w:ascii="Verdana" w:hAnsi="Verdana" w:cs="Arial"/>
          <w:color w:val="222222"/>
          <w:sz w:val="22"/>
          <w:szCs w:val="22"/>
          <w:shd w:val="clear" w:color="auto" w:fill="FFFFFF"/>
        </w:rPr>
        <w:t xml:space="preserve"> to address the disturbance consequence matter in any quantitative or other systematic manner, points toward endemic problems within those organizations. This creates the potential for substantial harm to marine mammals in the implementation of the offshore wind program. </w:t>
      </w:r>
    </w:p>
    <w:p w14:paraId="74438D20" w14:textId="4155920E" w:rsidR="00987E59" w:rsidRPr="00987E59" w:rsidRDefault="00987E59" w:rsidP="00B84257">
      <w:pPr>
        <w:pStyle w:val="NormalWeb"/>
        <w:shd w:val="clear" w:color="auto" w:fill="FFFFFF"/>
        <w:spacing w:before="0" w:after="0"/>
        <w:rPr>
          <w:rFonts w:ascii="Verdana" w:hAnsi="Verdana" w:cs="Arial"/>
          <w:b/>
          <w:bCs/>
          <w:color w:val="222222"/>
          <w:sz w:val="22"/>
          <w:szCs w:val="22"/>
          <w:shd w:val="clear" w:color="auto" w:fill="FFFFFF"/>
        </w:rPr>
      </w:pPr>
      <w:r w:rsidRPr="00987E59">
        <w:rPr>
          <w:rFonts w:ascii="Verdana" w:hAnsi="Verdana" w:cs="Arial"/>
          <w:b/>
          <w:bCs/>
          <w:color w:val="222222"/>
          <w:sz w:val="22"/>
          <w:szCs w:val="22"/>
          <w:shd w:val="clear" w:color="auto" w:fill="FFFFFF"/>
        </w:rPr>
        <w:t>Recommendations</w:t>
      </w:r>
    </w:p>
    <w:p w14:paraId="692AA42A" w14:textId="220F386D" w:rsidR="00FC0BF8" w:rsidRPr="00FC0BF8" w:rsidRDefault="009F5989" w:rsidP="00FC0BF8">
      <w:pPr>
        <w:pStyle w:val="NormalWeb"/>
        <w:numPr>
          <w:ilvl w:val="0"/>
          <w:numId w:val="37"/>
        </w:numPr>
        <w:shd w:val="clear" w:color="auto" w:fill="FFFFFF"/>
        <w:spacing w:before="0" w:after="0"/>
        <w:rPr>
          <w:rFonts w:ascii="Verdana" w:hAnsi="Verdana" w:cs="Arial"/>
          <w:color w:val="222222"/>
          <w:sz w:val="22"/>
          <w:szCs w:val="22"/>
          <w:shd w:val="clear" w:color="auto" w:fill="FFFFFF"/>
        </w:rPr>
      </w:pPr>
      <w:r w:rsidRPr="00987E59">
        <w:rPr>
          <w:rFonts w:ascii="Verdana" w:hAnsi="Verdana" w:cs="Arial"/>
          <w:color w:val="222222"/>
          <w:sz w:val="22"/>
          <w:szCs w:val="22"/>
          <w:shd w:val="clear" w:color="auto" w:fill="FFFFFF"/>
        </w:rPr>
        <w:t>The Congress should hold oversight hearings</w:t>
      </w:r>
      <w:r w:rsidR="00987E59">
        <w:rPr>
          <w:rFonts w:ascii="Verdana" w:hAnsi="Verdana" w:cs="Arial"/>
          <w:color w:val="222222"/>
          <w:sz w:val="22"/>
          <w:szCs w:val="22"/>
          <w:shd w:val="clear" w:color="auto" w:fill="FFFFFF"/>
        </w:rPr>
        <w:t>,</w:t>
      </w:r>
      <w:r w:rsidRPr="00987E59">
        <w:rPr>
          <w:rFonts w:ascii="Verdana" w:hAnsi="Verdana" w:cs="Arial"/>
          <w:color w:val="222222"/>
          <w:sz w:val="22"/>
          <w:szCs w:val="22"/>
          <w:shd w:val="clear" w:color="auto" w:fill="FFFFFF"/>
        </w:rPr>
        <w:t xml:space="preserve"> and mandate better practices.</w:t>
      </w:r>
      <w:r w:rsidRPr="002D1C94">
        <w:rPr>
          <w:rFonts w:ascii="Verdana" w:hAnsi="Verdana" w:cs="Arial"/>
          <w:color w:val="222222"/>
          <w:sz w:val="22"/>
          <w:szCs w:val="22"/>
          <w:shd w:val="clear" w:color="auto" w:fill="FFFFFF"/>
        </w:rPr>
        <w:t xml:space="preserve"> </w:t>
      </w:r>
    </w:p>
    <w:p w14:paraId="637590C5" w14:textId="153D2718" w:rsidR="00987E59" w:rsidRPr="00987E59" w:rsidRDefault="00987E59" w:rsidP="00FC0BF8">
      <w:pPr>
        <w:pStyle w:val="NormalWeb"/>
        <w:numPr>
          <w:ilvl w:val="0"/>
          <w:numId w:val="37"/>
        </w:numPr>
        <w:shd w:val="clear" w:color="auto" w:fill="FFFFFF"/>
        <w:spacing w:before="0" w:after="0"/>
        <w:rPr>
          <w:rFonts w:ascii="Verdana" w:hAnsi="Verdana" w:cs="Arial"/>
          <w:color w:val="222222"/>
          <w:sz w:val="22"/>
          <w:szCs w:val="22"/>
          <w:shd w:val="clear" w:color="auto" w:fill="FFFFFF"/>
        </w:rPr>
      </w:pPr>
      <w:r w:rsidRPr="00987E59">
        <w:rPr>
          <w:rFonts w:ascii="Verdana" w:hAnsi="Verdana" w:cs="Arial"/>
          <w:color w:val="222222"/>
          <w:sz w:val="22"/>
          <w:szCs w:val="22"/>
          <w:shd w:val="clear" w:color="auto" w:fill="FFFFFF"/>
        </w:rPr>
        <w:t xml:space="preserve">Pending that outcome, a team of acoustic and marine mammal </w:t>
      </w:r>
      <w:r w:rsidR="00BC0178" w:rsidRPr="00987E59">
        <w:rPr>
          <w:rFonts w:ascii="Verdana" w:hAnsi="Verdana" w:cs="Arial"/>
          <w:color w:val="222222"/>
          <w:sz w:val="22"/>
          <w:szCs w:val="22"/>
          <w:shd w:val="clear" w:color="auto" w:fill="FFFFFF"/>
        </w:rPr>
        <w:t>experts should</w:t>
      </w:r>
      <w:r w:rsidRPr="00987E59">
        <w:rPr>
          <w:rFonts w:ascii="Verdana" w:hAnsi="Verdana" w:cs="Arial"/>
          <w:color w:val="222222"/>
          <w:sz w:val="22"/>
          <w:szCs w:val="22"/>
          <w:shd w:val="clear" w:color="auto" w:fill="FFFFFF"/>
        </w:rPr>
        <w:t xml:space="preserve"> </w:t>
      </w:r>
      <w:r>
        <w:rPr>
          <w:rFonts w:ascii="Verdana" w:hAnsi="Verdana" w:cs="Arial"/>
          <w:color w:val="222222"/>
          <w:sz w:val="22"/>
          <w:szCs w:val="22"/>
          <w:shd w:val="clear" w:color="auto" w:fill="FFFFFF"/>
        </w:rPr>
        <w:t>be assembled</w:t>
      </w:r>
      <w:r w:rsidRPr="00987E59">
        <w:rPr>
          <w:rFonts w:ascii="Verdana" w:hAnsi="Verdana" w:cs="Arial"/>
          <w:color w:val="222222"/>
          <w:sz w:val="22"/>
          <w:szCs w:val="22"/>
          <w:shd w:val="clear" w:color="auto" w:fill="FFFFFF"/>
        </w:rPr>
        <w:t xml:space="preserve"> </w:t>
      </w:r>
      <w:r>
        <w:rPr>
          <w:rFonts w:ascii="Verdana" w:hAnsi="Verdana" w:cs="Arial"/>
          <w:color w:val="222222"/>
          <w:sz w:val="22"/>
          <w:szCs w:val="22"/>
          <w:shd w:val="clear" w:color="auto" w:fill="FFFFFF"/>
        </w:rPr>
        <w:t xml:space="preserve">to develop </w:t>
      </w:r>
      <w:r w:rsidRPr="00987E59">
        <w:rPr>
          <w:rFonts w:ascii="Verdana" w:hAnsi="Verdana" w:cs="Arial"/>
          <w:color w:val="222222"/>
          <w:sz w:val="22"/>
          <w:szCs w:val="22"/>
          <w:shd w:val="clear" w:color="auto" w:fill="FFFFFF"/>
        </w:rPr>
        <w:t>interim practices</w:t>
      </w:r>
      <w:r>
        <w:rPr>
          <w:rFonts w:ascii="Verdana" w:hAnsi="Verdana" w:cs="Arial"/>
          <w:color w:val="222222"/>
          <w:sz w:val="22"/>
          <w:szCs w:val="22"/>
          <w:shd w:val="clear" w:color="auto" w:fill="FFFFFF"/>
        </w:rPr>
        <w:t>.</w:t>
      </w:r>
      <w:r w:rsidRPr="00987E59">
        <w:rPr>
          <w:rFonts w:ascii="Verdana" w:hAnsi="Verdana" w:cs="Arial"/>
          <w:color w:val="222222"/>
          <w:sz w:val="22"/>
          <w:szCs w:val="22"/>
          <w:shd w:val="clear" w:color="auto" w:fill="FFFFFF"/>
        </w:rPr>
        <w:t xml:space="preserve"> </w:t>
      </w:r>
    </w:p>
    <w:p w14:paraId="10752B66" w14:textId="77777777" w:rsidR="00987E59" w:rsidRDefault="00987E59" w:rsidP="00B84257">
      <w:pPr>
        <w:pStyle w:val="NormalWeb"/>
        <w:shd w:val="clear" w:color="auto" w:fill="FFFFFF"/>
        <w:spacing w:before="0" w:after="0"/>
        <w:rPr>
          <w:rFonts w:ascii="Verdana" w:hAnsi="Verdana" w:cs="Arial"/>
          <w:color w:val="222222"/>
          <w:shd w:val="clear" w:color="auto" w:fill="FFFFFF"/>
        </w:rPr>
      </w:pPr>
    </w:p>
    <w:p w14:paraId="199FF345" w14:textId="77777777" w:rsidR="00987E59" w:rsidRDefault="00987E59" w:rsidP="00B84257">
      <w:pPr>
        <w:pStyle w:val="NormalWeb"/>
        <w:shd w:val="clear" w:color="auto" w:fill="FFFFFF"/>
        <w:spacing w:before="0" w:after="0"/>
        <w:rPr>
          <w:rFonts w:ascii="Verdana" w:hAnsi="Verdana" w:cs="Arial"/>
          <w:color w:val="222222"/>
          <w:shd w:val="clear" w:color="auto" w:fill="FFFFFF"/>
        </w:rPr>
      </w:pPr>
    </w:p>
    <w:p w14:paraId="627FD611" w14:textId="77777777" w:rsidR="00987E59" w:rsidRDefault="00987E59" w:rsidP="00B84257">
      <w:pPr>
        <w:pStyle w:val="NormalWeb"/>
        <w:shd w:val="clear" w:color="auto" w:fill="FFFFFF"/>
        <w:spacing w:before="0" w:after="0"/>
        <w:rPr>
          <w:rFonts w:ascii="Verdana" w:hAnsi="Verdana" w:cs="Arial"/>
          <w:color w:val="222222"/>
          <w:shd w:val="clear" w:color="auto" w:fill="FFFFFF"/>
        </w:rPr>
      </w:pPr>
    </w:p>
    <w:p w14:paraId="1EDAE8F1" w14:textId="77777777" w:rsidR="00987E59" w:rsidRDefault="00987E59" w:rsidP="00B84257">
      <w:pPr>
        <w:pStyle w:val="NormalWeb"/>
        <w:shd w:val="clear" w:color="auto" w:fill="FFFFFF"/>
        <w:spacing w:before="0" w:after="0"/>
        <w:rPr>
          <w:rFonts w:ascii="Verdana" w:hAnsi="Verdana" w:cs="Arial"/>
          <w:color w:val="222222"/>
          <w:shd w:val="clear" w:color="auto" w:fill="FFFFFF"/>
        </w:rPr>
      </w:pPr>
    </w:p>
    <w:p w14:paraId="2F85A4A9" w14:textId="5D444369" w:rsidR="009F5989" w:rsidRPr="00B84257" w:rsidRDefault="009F5989" w:rsidP="00B84257">
      <w:pPr>
        <w:pStyle w:val="NormalWeb"/>
        <w:shd w:val="clear" w:color="auto" w:fill="FFFFFF"/>
        <w:spacing w:before="0" w:after="0"/>
        <w:rPr>
          <w:rFonts w:ascii="Verdana" w:hAnsi="Verdana" w:cs="Arial"/>
          <w:color w:val="222222"/>
          <w:sz w:val="22"/>
          <w:szCs w:val="22"/>
          <w:shd w:val="clear" w:color="auto" w:fill="FFFFFF"/>
        </w:rPr>
      </w:pPr>
      <w:r>
        <w:rPr>
          <w:rFonts w:ascii="Verdana" w:hAnsi="Verdana" w:cs="Arial"/>
          <w:color w:val="222222"/>
          <w:shd w:val="clear" w:color="auto" w:fill="FFFFFF"/>
        </w:rPr>
        <w:t xml:space="preserve">                       </w:t>
      </w:r>
    </w:p>
    <w:p w14:paraId="765B996D" w14:textId="77777777" w:rsidR="00E732E1" w:rsidRDefault="00E732E1" w:rsidP="009F5989">
      <w:pPr>
        <w:pStyle w:val="Body"/>
        <w:ind w:left="720"/>
        <w:rPr>
          <w:rStyle w:val="None"/>
          <w:rFonts w:cs="Calibri"/>
          <w:b/>
          <w:bCs/>
          <w:i/>
          <w:iCs/>
          <w:color w:val="7030A0"/>
          <w:sz w:val="20"/>
          <w:szCs w:val="20"/>
          <w:u w:val="single" w:color="7030A0"/>
        </w:rPr>
      </w:pPr>
    </w:p>
    <w:p w14:paraId="0320D9EF" w14:textId="77777777" w:rsidR="00E732E1" w:rsidRDefault="00E732E1" w:rsidP="009F5989">
      <w:pPr>
        <w:pStyle w:val="Body"/>
        <w:ind w:left="720"/>
        <w:rPr>
          <w:rStyle w:val="None"/>
          <w:rFonts w:cs="Calibri"/>
          <w:b/>
          <w:bCs/>
          <w:i/>
          <w:iCs/>
          <w:color w:val="7030A0"/>
          <w:sz w:val="20"/>
          <w:szCs w:val="20"/>
          <w:u w:val="single" w:color="7030A0"/>
        </w:rPr>
      </w:pPr>
    </w:p>
    <w:p w14:paraId="48C32E01" w14:textId="77777777" w:rsidR="00E732E1" w:rsidRDefault="00E732E1" w:rsidP="009F5989">
      <w:pPr>
        <w:pStyle w:val="Body"/>
        <w:ind w:left="720"/>
        <w:rPr>
          <w:rStyle w:val="None"/>
          <w:rFonts w:cs="Calibri"/>
          <w:b/>
          <w:bCs/>
          <w:i/>
          <w:iCs/>
          <w:color w:val="7030A0"/>
          <w:sz w:val="20"/>
          <w:szCs w:val="20"/>
          <w:u w:val="single" w:color="7030A0"/>
        </w:rPr>
      </w:pPr>
    </w:p>
    <w:p w14:paraId="68DA7C5F" w14:textId="77777777" w:rsidR="00E732E1" w:rsidRDefault="00E732E1" w:rsidP="009F5989">
      <w:pPr>
        <w:pStyle w:val="Body"/>
        <w:ind w:left="720"/>
        <w:rPr>
          <w:rStyle w:val="None"/>
          <w:rFonts w:cs="Calibri"/>
          <w:b/>
          <w:bCs/>
          <w:i/>
          <w:iCs/>
          <w:color w:val="7030A0"/>
          <w:sz w:val="20"/>
          <w:szCs w:val="20"/>
          <w:u w:val="single" w:color="7030A0"/>
        </w:rPr>
      </w:pPr>
    </w:p>
    <w:p w14:paraId="21211EC8" w14:textId="77777777" w:rsidR="00E732E1" w:rsidRDefault="00E732E1" w:rsidP="009F5989">
      <w:pPr>
        <w:pStyle w:val="Body"/>
        <w:ind w:left="720"/>
        <w:rPr>
          <w:rStyle w:val="None"/>
          <w:rFonts w:cs="Calibri"/>
          <w:b/>
          <w:bCs/>
          <w:i/>
          <w:iCs/>
          <w:color w:val="7030A0"/>
          <w:sz w:val="20"/>
          <w:szCs w:val="20"/>
          <w:u w:val="single" w:color="7030A0"/>
        </w:rPr>
      </w:pPr>
    </w:p>
    <w:p w14:paraId="2B2C26E4" w14:textId="77777777" w:rsidR="00E732E1" w:rsidRDefault="00E732E1" w:rsidP="009F5989">
      <w:pPr>
        <w:pStyle w:val="Body"/>
        <w:ind w:left="720"/>
        <w:rPr>
          <w:rStyle w:val="None"/>
          <w:rFonts w:cs="Calibri"/>
          <w:b/>
          <w:bCs/>
          <w:i/>
          <w:iCs/>
          <w:color w:val="7030A0"/>
          <w:sz w:val="20"/>
          <w:szCs w:val="20"/>
          <w:u w:val="single" w:color="7030A0"/>
        </w:rPr>
      </w:pPr>
    </w:p>
    <w:p w14:paraId="350ABDA3" w14:textId="0EA6AC49" w:rsidR="009F5989" w:rsidRDefault="009F5989" w:rsidP="009F5989">
      <w:pPr>
        <w:pStyle w:val="Body"/>
        <w:ind w:left="720"/>
        <w:rPr>
          <w:rStyle w:val="None"/>
          <w:rFonts w:cs="Calibri"/>
          <w:b/>
          <w:bCs/>
          <w:i/>
          <w:iCs/>
          <w:color w:val="7030A0"/>
          <w:sz w:val="20"/>
          <w:szCs w:val="20"/>
          <w:u w:val="single" w:color="7030A0"/>
        </w:rPr>
      </w:pPr>
      <w:r>
        <w:rPr>
          <w:rStyle w:val="None"/>
          <w:rFonts w:cs="Calibri"/>
          <w:b/>
          <w:bCs/>
          <w:i/>
          <w:iCs/>
          <w:color w:val="7030A0"/>
          <w:sz w:val="20"/>
          <w:szCs w:val="20"/>
          <w:u w:val="single" w:color="7030A0"/>
        </w:rPr>
        <w:lastRenderedPageBreak/>
        <w:t>References-Whales</w:t>
      </w:r>
    </w:p>
    <w:p w14:paraId="7819F2AC" w14:textId="77777777" w:rsidR="009F5989" w:rsidRDefault="009F5989" w:rsidP="009F5989">
      <w:pPr>
        <w:pStyle w:val="Body"/>
        <w:ind w:left="720"/>
        <w:rPr>
          <w:rStyle w:val="None"/>
          <w:rFonts w:cs="Calibri"/>
          <w:b/>
          <w:bCs/>
          <w:i/>
          <w:iCs/>
          <w:color w:val="7030A0"/>
          <w:sz w:val="20"/>
          <w:szCs w:val="20"/>
        </w:rPr>
      </w:pPr>
      <w:r>
        <w:rPr>
          <w:rStyle w:val="None"/>
          <w:rFonts w:cs="Calibri"/>
          <w:b/>
          <w:bCs/>
          <w:i/>
          <w:iCs/>
          <w:color w:val="7030A0"/>
          <w:sz w:val="20"/>
          <w:szCs w:val="20"/>
        </w:rPr>
        <w:t>W1. NJ Offshore Wind Strategic Plan, Natural Resource Technical Appendix, Figure 21. Section 2.6.3</w:t>
      </w:r>
    </w:p>
    <w:p w14:paraId="167FB63C" w14:textId="77777777" w:rsidR="009F5989" w:rsidRDefault="009F5989" w:rsidP="009F5989">
      <w:pPr>
        <w:pStyle w:val="Body"/>
        <w:ind w:left="720"/>
        <w:rPr>
          <w:rStyle w:val="None"/>
          <w:rFonts w:cs="Calibri"/>
          <w:b/>
          <w:bCs/>
          <w:i/>
          <w:iCs/>
          <w:color w:val="7030A0"/>
          <w:sz w:val="20"/>
          <w:szCs w:val="20"/>
        </w:rPr>
      </w:pPr>
      <w:r>
        <w:rPr>
          <w:rStyle w:val="None"/>
          <w:rFonts w:cs="Calibri"/>
          <w:b/>
          <w:bCs/>
          <w:i/>
          <w:iCs/>
          <w:color w:val="7030A0"/>
          <w:sz w:val="20"/>
          <w:szCs w:val="20"/>
        </w:rPr>
        <w:t>W2. North Atlantic right whale distribution and seasonal occurrence in nearshore waters off New Jersey, USA, and implications for management Amy D. Whitt*, Kathleen Dudzinski, Jennifer R. Lalibert</w:t>
      </w:r>
      <w:r>
        <w:rPr>
          <w:rStyle w:val="None"/>
          <w:rFonts w:cs="Calibri"/>
          <w:b/>
          <w:bCs/>
          <w:i/>
          <w:iCs/>
          <w:color w:val="7030A0"/>
          <w:sz w:val="20"/>
          <w:szCs w:val="20"/>
          <w:lang w:val="fr-FR"/>
        </w:rPr>
        <w:t xml:space="preserve">é </w:t>
      </w:r>
      <w:r>
        <w:rPr>
          <w:rStyle w:val="None"/>
          <w:rFonts w:cs="Calibri"/>
          <w:b/>
          <w:bCs/>
          <w:i/>
          <w:iCs/>
          <w:color w:val="7030A0"/>
          <w:sz w:val="20"/>
          <w:szCs w:val="20"/>
        </w:rPr>
        <w:t>Geo-Marine, Inc., 2201 K Avenue, Suite A2, Plano, Texas 75074, US, March 31, 2013.</w:t>
      </w:r>
    </w:p>
    <w:p w14:paraId="350AE022" w14:textId="7D455466" w:rsidR="00323DE4" w:rsidRDefault="009F5989" w:rsidP="00323DE4">
      <w:pPr>
        <w:pStyle w:val="Body"/>
        <w:tabs>
          <w:tab w:val="left" w:pos="2837"/>
        </w:tabs>
        <w:ind w:left="720"/>
        <w:rPr>
          <w:rStyle w:val="None"/>
          <w:rFonts w:cs="Calibri"/>
          <w:b/>
          <w:bCs/>
          <w:i/>
          <w:iCs/>
          <w:color w:val="7030A0"/>
          <w:sz w:val="20"/>
          <w:szCs w:val="20"/>
        </w:rPr>
      </w:pPr>
      <w:r>
        <w:rPr>
          <w:rStyle w:val="None"/>
          <w:rFonts w:cs="Calibri"/>
          <w:b/>
          <w:bCs/>
          <w:i/>
          <w:iCs/>
          <w:color w:val="7030A0"/>
          <w:sz w:val="20"/>
          <w:szCs w:val="20"/>
        </w:rPr>
        <w:t>W3. Atlantic Shores Offshore Wind Application for Marine Mammal Protection Act (MMPA) Rulemaking and Letter of Authorization Prepared by: JASCO Applied Sciences (USA) Inc. September 2022 Submitted to: Permits and Conservation Division, Office of Protected Resources, NOAA Fisheries, Figure 9. North Atlantic right whale maximum seasonal density from Roberts et al. (2016a, 2021a, 2021b).</w:t>
      </w:r>
    </w:p>
    <w:p w14:paraId="6C3EF1DA" w14:textId="77777777" w:rsidR="00323DE4" w:rsidRDefault="009F5989" w:rsidP="00323DE4">
      <w:pPr>
        <w:pStyle w:val="NoSpacing"/>
        <w:rPr>
          <w:rFonts w:ascii="Calibri" w:hAnsi="Calibri" w:cs="Calibri"/>
          <w:b/>
          <w:bCs/>
          <w:i/>
          <w:iCs/>
          <w:color w:val="7030A0"/>
          <w:sz w:val="20"/>
          <w:szCs w:val="20"/>
        </w:rPr>
      </w:pPr>
      <w:r>
        <w:rPr>
          <w:rFonts w:ascii="Calibri" w:hAnsi="Calibri" w:cs="Calibri"/>
          <w:b/>
          <w:bCs/>
          <w:i/>
          <w:iCs/>
          <w:color w:val="7030A0"/>
          <w:sz w:val="20"/>
          <w:szCs w:val="20"/>
        </w:rPr>
        <w:t xml:space="preserve"> </w:t>
      </w:r>
      <w:r w:rsidR="00323DE4">
        <w:rPr>
          <w:rFonts w:ascii="Calibri" w:hAnsi="Calibri" w:cs="Calibri"/>
          <w:b/>
          <w:bCs/>
          <w:i/>
          <w:iCs/>
          <w:color w:val="7030A0"/>
          <w:sz w:val="20"/>
          <w:szCs w:val="20"/>
        </w:rPr>
        <w:t xml:space="preserve">              </w:t>
      </w:r>
      <w:r>
        <w:rPr>
          <w:rFonts w:ascii="Calibri" w:hAnsi="Calibri" w:cs="Calibri"/>
          <w:b/>
          <w:bCs/>
          <w:i/>
          <w:iCs/>
          <w:color w:val="7030A0"/>
          <w:sz w:val="20"/>
          <w:szCs w:val="20"/>
        </w:rPr>
        <w:t>W4. Habitat-based Marine Mammal Density Models for the U.S. Atlantic: Latest Versions. Jason Roberts</w:t>
      </w:r>
    </w:p>
    <w:p w14:paraId="3E24B1FD" w14:textId="77777777" w:rsidR="00323DE4" w:rsidRDefault="00323DE4" w:rsidP="00323DE4">
      <w:pPr>
        <w:pStyle w:val="NoSpacing"/>
        <w:rPr>
          <w:rFonts w:ascii="Calibri" w:hAnsi="Calibri" w:cs="Calibri"/>
          <w:b/>
          <w:bCs/>
          <w:i/>
          <w:iCs/>
          <w:color w:val="7030A0"/>
          <w:sz w:val="20"/>
          <w:szCs w:val="20"/>
        </w:rPr>
      </w:pPr>
      <w:r>
        <w:rPr>
          <w:rFonts w:ascii="Calibri" w:hAnsi="Calibri" w:cs="Calibri"/>
          <w:b/>
          <w:bCs/>
          <w:i/>
          <w:iCs/>
          <w:color w:val="7030A0"/>
          <w:sz w:val="20"/>
          <w:szCs w:val="20"/>
        </w:rPr>
        <w:t xml:space="preserve">          </w:t>
      </w:r>
      <w:r w:rsidR="009F5989">
        <w:rPr>
          <w:rFonts w:ascii="Calibri" w:hAnsi="Calibri" w:cs="Calibri"/>
          <w:b/>
          <w:bCs/>
          <w:i/>
          <w:iCs/>
          <w:color w:val="7030A0"/>
          <w:sz w:val="20"/>
          <w:szCs w:val="20"/>
        </w:rPr>
        <w:t xml:space="preserve">   </w:t>
      </w:r>
      <w:r>
        <w:rPr>
          <w:rFonts w:ascii="Calibri" w:hAnsi="Calibri" w:cs="Calibri"/>
          <w:b/>
          <w:bCs/>
          <w:i/>
          <w:iCs/>
          <w:color w:val="7030A0"/>
          <w:sz w:val="20"/>
          <w:szCs w:val="20"/>
        </w:rPr>
        <w:t xml:space="preserve">  </w:t>
      </w:r>
      <w:r w:rsidR="009F5989">
        <w:rPr>
          <w:rFonts w:ascii="Calibri" w:hAnsi="Calibri" w:cs="Calibri"/>
          <w:b/>
          <w:bCs/>
          <w:i/>
          <w:iCs/>
          <w:color w:val="7030A0"/>
          <w:sz w:val="20"/>
          <w:szCs w:val="20"/>
        </w:rPr>
        <w:t xml:space="preserve">et al., updated June. 2022, A Collaboration Led by Marine Geospatial Ecology Laboratory / Duke  </w:t>
      </w:r>
    </w:p>
    <w:p w14:paraId="05602E69" w14:textId="57B984A1" w:rsidR="00A067DD" w:rsidRPr="00323DE4" w:rsidRDefault="00323DE4" w:rsidP="00323DE4">
      <w:pPr>
        <w:pStyle w:val="NoSpacing"/>
        <w:rPr>
          <w:rStyle w:val="Hyperlink"/>
          <w:rFonts w:ascii="Calibri" w:hAnsi="Calibri" w:cs="Calibri"/>
          <w:b/>
          <w:bCs/>
          <w:i/>
          <w:iCs/>
          <w:color w:val="7030A0"/>
          <w:sz w:val="20"/>
          <w:szCs w:val="20"/>
          <w:u w:val="none"/>
        </w:rPr>
      </w:pPr>
      <w:r>
        <w:rPr>
          <w:rFonts w:ascii="Calibri" w:hAnsi="Calibri" w:cs="Calibri"/>
          <w:b/>
          <w:bCs/>
          <w:i/>
          <w:iCs/>
          <w:color w:val="7030A0"/>
          <w:sz w:val="20"/>
          <w:szCs w:val="20"/>
        </w:rPr>
        <w:t xml:space="preserve">              </w:t>
      </w:r>
      <w:r w:rsidR="009F5989">
        <w:rPr>
          <w:rFonts w:ascii="Calibri" w:hAnsi="Calibri" w:cs="Calibri"/>
          <w:b/>
          <w:bCs/>
          <w:i/>
          <w:iCs/>
          <w:color w:val="7030A0"/>
          <w:sz w:val="20"/>
          <w:szCs w:val="20"/>
        </w:rPr>
        <w:t xml:space="preserve"> University, </w:t>
      </w:r>
      <w:hyperlink r:id="rId28" w:history="1">
        <w:r w:rsidR="009F5989">
          <w:rPr>
            <w:rStyle w:val="Hyperlink"/>
            <w:rFonts w:ascii="Calibri" w:hAnsi="Calibri" w:cs="Calibri"/>
            <w:b/>
            <w:bCs/>
            <w:i/>
            <w:iCs/>
            <w:color w:val="7030A0"/>
            <w:sz w:val="20"/>
            <w:szCs w:val="20"/>
            <w:shd w:val="clear" w:color="auto" w:fill="FFFFFF"/>
          </w:rPr>
          <w:t>https://seamap.env.duke.edu/models/Duke/EC/</w:t>
        </w:r>
      </w:hyperlink>
    </w:p>
    <w:p w14:paraId="06EFEF3B" w14:textId="1F6F4438" w:rsidR="00D243B1" w:rsidRPr="00A067DD" w:rsidRDefault="009F5989" w:rsidP="00323DE4">
      <w:pPr>
        <w:pStyle w:val="NoSpacing"/>
        <w:ind w:left="660"/>
        <w:rPr>
          <w:rStyle w:val="None"/>
          <w:rFonts w:ascii="Calibri" w:hAnsi="Calibri"/>
        </w:rPr>
      </w:pPr>
      <w:r>
        <w:rPr>
          <w:rStyle w:val="None"/>
          <w:rFonts w:ascii="Calibri" w:hAnsi="Calibri" w:cs="Calibri"/>
          <w:b/>
          <w:bCs/>
          <w:i/>
          <w:iCs/>
          <w:color w:val="7030A0"/>
          <w:sz w:val="20"/>
          <w:szCs w:val="20"/>
          <w:shd w:val="clear" w:color="auto" w:fill="FFFFFF"/>
        </w:rPr>
        <w:t>W5. Off Nantucket. MA: Memorandum from Sean Hayes, NOAA to Brian Hooker, BOEM, May 13, 2022</w:t>
      </w:r>
      <w:r>
        <w:br/>
      </w:r>
      <w:r>
        <w:rPr>
          <w:rStyle w:val="None"/>
          <w:rFonts w:ascii="Calibri" w:hAnsi="Calibri" w:cs="Calibri"/>
          <w:b/>
          <w:bCs/>
          <w:i/>
          <w:iCs/>
          <w:color w:val="7030A0"/>
          <w:sz w:val="20"/>
          <w:szCs w:val="20"/>
          <w:shd w:val="clear" w:color="auto" w:fill="FFFFFF"/>
        </w:rPr>
        <w:t>W6. Off North Carolina: Passive acoustic monitoring for North Atlantic right whales at Cape Hatteras,   North Carolina, Duke University Marine Laboratory, February 1, 2016, Figure 2.</w:t>
      </w:r>
      <w:r>
        <w:br/>
      </w:r>
      <w:r>
        <w:rPr>
          <w:rStyle w:val="None"/>
          <w:rFonts w:ascii="Calibri" w:hAnsi="Calibri" w:cs="Calibri"/>
          <w:b/>
          <w:bCs/>
          <w:i/>
          <w:iCs/>
          <w:color w:val="7030A0"/>
          <w:sz w:val="20"/>
          <w:szCs w:val="20"/>
          <w:shd w:val="clear" w:color="auto" w:fill="FFFFFF"/>
        </w:rPr>
        <w:t>W7. Off Virginia: Right whale occurrence in the coastal waters of Virginia, USA; endangered species    presence in a rapidly developing energy market, Daniel P Salisbury at al., Figures 1 and 2.</w:t>
      </w:r>
    </w:p>
    <w:p w14:paraId="3CD61B98" w14:textId="54888D0F" w:rsidR="009F5989" w:rsidRDefault="009F5989" w:rsidP="00632033">
      <w:pPr>
        <w:pStyle w:val="NoSpacing"/>
        <w:ind w:left="660"/>
        <w:rPr>
          <w:rStyle w:val="None"/>
          <w:rFonts w:ascii="Calibri" w:hAnsi="Calibri" w:cs="Calibri"/>
          <w:b/>
          <w:bCs/>
          <w:i/>
          <w:iCs/>
          <w:color w:val="7030A0"/>
          <w:sz w:val="20"/>
          <w:szCs w:val="20"/>
        </w:rPr>
      </w:pPr>
      <w:r>
        <w:rPr>
          <w:rStyle w:val="None"/>
          <w:rFonts w:ascii="Calibri" w:hAnsi="Calibri" w:cs="Calibri"/>
          <w:b/>
          <w:bCs/>
          <w:i/>
          <w:iCs/>
          <w:color w:val="7030A0"/>
          <w:sz w:val="20"/>
          <w:szCs w:val="20"/>
          <w:shd w:val="clear" w:color="auto" w:fill="FFFFFF"/>
        </w:rPr>
        <w:t xml:space="preserve">W8. Off South Carolina: Comments by Sea Life Conservation, on the BOEM, NMFS right whale Strategy   </w:t>
      </w:r>
    </w:p>
    <w:p w14:paraId="7CED59F3" w14:textId="77777777" w:rsidR="009F5989" w:rsidRDefault="009F5989" w:rsidP="00D243B1">
      <w:pPr>
        <w:pStyle w:val="NoSpacing"/>
        <w:ind w:left="660"/>
        <w:rPr>
          <w:rStyle w:val="None"/>
          <w:rFonts w:ascii="Calibri" w:hAnsi="Calibri" w:cs="Calibri"/>
          <w:b/>
          <w:bCs/>
          <w:i/>
          <w:iCs/>
          <w:color w:val="7030A0"/>
          <w:sz w:val="20"/>
          <w:szCs w:val="20"/>
          <w:shd w:val="clear" w:color="auto" w:fill="FFFFFF"/>
        </w:rPr>
      </w:pPr>
      <w:r>
        <w:rPr>
          <w:rStyle w:val="None"/>
          <w:rFonts w:ascii="Calibri" w:hAnsi="Calibri" w:cs="Calibri"/>
          <w:b/>
          <w:bCs/>
          <w:i/>
          <w:iCs/>
          <w:color w:val="7030A0"/>
          <w:sz w:val="20"/>
          <w:szCs w:val="20"/>
        </w:rPr>
        <w:t>October, 2022.</w:t>
      </w:r>
    </w:p>
    <w:p w14:paraId="38A0C746" w14:textId="0F38C68E" w:rsidR="009F5989" w:rsidRDefault="009F5989" w:rsidP="009F5989">
      <w:pPr>
        <w:pStyle w:val="Body"/>
        <w:tabs>
          <w:tab w:val="left" w:pos="2837"/>
        </w:tabs>
        <w:rPr>
          <w:rStyle w:val="None"/>
          <w:rFonts w:cs="Calibri"/>
          <w:b/>
          <w:bCs/>
          <w:i/>
          <w:iCs/>
          <w:color w:val="7030A0"/>
          <w:sz w:val="20"/>
          <w:szCs w:val="20"/>
        </w:rPr>
      </w:pPr>
      <w:r>
        <w:rPr>
          <w:rStyle w:val="None"/>
          <w:rFonts w:cs="Calibri"/>
          <w:b/>
          <w:bCs/>
          <w:i/>
          <w:iCs/>
          <w:color w:val="7030A0"/>
          <w:sz w:val="20"/>
          <w:szCs w:val="20"/>
        </w:rPr>
        <w:t xml:space="preserve"> </w:t>
      </w:r>
      <w:r w:rsidR="00D243B1">
        <w:rPr>
          <w:rStyle w:val="None"/>
          <w:rFonts w:cs="Calibri"/>
          <w:b/>
          <w:bCs/>
          <w:i/>
          <w:iCs/>
          <w:color w:val="7030A0"/>
          <w:sz w:val="20"/>
          <w:szCs w:val="20"/>
        </w:rPr>
        <w:t xml:space="preserve">              </w:t>
      </w:r>
      <w:r>
        <w:rPr>
          <w:rStyle w:val="None"/>
          <w:rFonts w:cs="Calibri"/>
          <w:b/>
          <w:bCs/>
          <w:i/>
          <w:iCs/>
          <w:color w:val="7030A0"/>
          <w:sz w:val="20"/>
          <w:szCs w:val="20"/>
        </w:rPr>
        <w:t>W11. XI- engineering, Underwater Radiated Noise Modeling, draft, December, 2022</w:t>
      </w:r>
    </w:p>
    <w:p w14:paraId="711BAED4" w14:textId="77777777" w:rsidR="00632033" w:rsidRDefault="00632033" w:rsidP="00632033">
      <w:pPr>
        <w:pStyle w:val="Body"/>
        <w:tabs>
          <w:tab w:val="left" w:pos="2837"/>
        </w:tabs>
        <w:rPr>
          <w:rStyle w:val="None"/>
          <w:rFonts w:cs="Calibri"/>
          <w:b/>
          <w:bCs/>
          <w:i/>
          <w:iCs/>
          <w:color w:val="7030A0"/>
          <w:sz w:val="20"/>
          <w:szCs w:val="20"/>
        </w:rPr>
      </w:pPr>
      <w:r>
        <w:rPr>
          <w:rStyle w:val="None"/>
          <w:rFonts w:cs="Calibri"/>
          <w:b/>
          <w:bCs/>
          <w:i/>
          <w:iCs/>
          <w:color w:val="7030A0"/>
          <w:sz w:val="20"/>
          <w:szCs w:val="20"/>
        </w:rPr>
        <w:t xml:space="preserve">              </w:t>
      </w:r>
      <w:r w:rsidR="009F5989">
        <w:rPr>
          <w:rStyle w:val="None"/>
          <w:rFonts w:cs="Calibri"/>
          <w:b/>
          <w:bCs/>
          <w:i/>
          <w:iCs/>
          <w:color w:val="7030A0"/>
          <w:sz w:val="20"/>
          <w:szCs w:val="20"/>
        </w:rPr>
        <w:t xml:space="preserve">W12. Marine Mammal Noise Exposure Criteria: Initial Scientific Recommendations, January 1, 2008, </w:t>
      </w:r>
    </w:p>
    <w:p w14:paraId="15984ED8" w14:textId="77777777" w:rsidR="00632033" w:rsidRDefault="00632033" w:rsidP="00632033">
      <w:pPr>
        <w:pStyle w:val="NoSpacing"/>
        <w:ind w:left="660"/>
        <w:rPr>
          <w:rStyle w:val="None"/>
          <w:rFonts w:ascii="Calibri" w:hAnsi="Calibri" w:cs="Calibri"/>
          <w:b/>
          <w:bCs/>
          <w:i/>
          <w:iCs/>
          <w:color w:val="7030A0"/>
          <w:sz w:val="20"/>
          <w:szCs w:val="20"/>
          <w:shd w:val="clear" w:color="auto" w:fill="FFFFFF"/>
        </w:rPr>
      </w:pPr>
      <w:r>
        <w:rPr>
          <w:rStyle w:val="None"/>
          <w:rFonts w:ascii="Calibri" w:hAnsi="Calibri" w:cs="Calibri"/>
          <w:b/>
          <w:bCs/>
          <w:i/>
          <w:iCs/>
          <w:color w:val="7030A0"/>
          <w:sz w:val="20"/>
          <w:szCs w:val="20"/>
          <w:shd w:val="clear" w:color="auto" w:fill="FFFFFF"/>
        </w:rPr>
        <w:t>Document.</w:t>
      </w:r>
    </w:p>
    <w:p w14:paraId="0F157882" w14:textId="77777777" w:rsidR="00632033" w:rsidRPr="00D243B1" w:rsidRDefault="00632033" w:rsidP="00632033">
      <w:pPr>
        <w:pStyle w:val="NoSpacing"/>
        <w:ind w:left="660"/>
        <w:rPr>
          <w:rStyle w:val="None"/>
          <w:rFonts w:ascii="Calibri" w:hAnsi="Calibri" w:cs="Calibri"/>
          <w:b/>
          <w:bCs/>
          <w:i/>
          <w:iCs/>
          <w:color w:val="7030A0"/>
          <w:sz w:val="20"/>
          <w:szCs w:val="20"/>
          <w:shd w:val="clear" w:color="auto" w:fill="FFFFFF"/>
        </w:rPr>
      </w:pPr>
      <w:r>
        <w:rPr>
          <w:rStyle w:val="None"/>
          <w:rFonts w:ascii="Calibri" w:hAnsi="Calibri" w:cs="Calibri"/>
          <w:b/>
          <w:bCs/>
          <w:i/>
          <w:iCs/>
          <w:color w:val="7030A0"/>
          <w:kern w:val="36"/>
          <w:sz w:val="20"/>
          <w:szCs w:val="20"/>
        </w:rPr>
        <w:t>W9. Save LBI comments to the NMFS on the Atlantic Shores project</w:t>
      </w:r>
      <w:r>
        <w:rPr>
          <w:rStyle w:val="None"/>
          <w:rFonts w:ascii="Calibri" w:hAnsi="Calibri" w:cs="Calibri" w:hint="cs"/>
          <w:b/>
          <w:bCs/>
          <w:i/>
          <w:iCs/>
          <w:color w:val="7030A0"/>
          <w:kern w:val="36"/>
          <w:sz w:val="20"/>
          <w:szCs w:val="20"/>
          <w:rtl/>
        </w:rPr>
        <w:t>’</w:t>
      </w:r>
      <w:r>
        <w:rPr>
          <w:rStyle w:val="None"/>
          <w:rFonts w:ascii="Calibri" w:hAnsi="Calibri" w:cs="Calibri"/>
          <w:b/>
          <w:bCs/>
          <w:i/>
          <w:iCs/>
          <w:color w:val="7030A0"/>
          <w:kern w:val="36"/>
          <w:sz w:val="20"/>
          <w:szCs w:val="20"/>
        </w:rPr>
        <w:t>s Take Application, November 9, 2022</w:t>
      </w:r>
    </w:p>
    <w:p w14:paraId="45BCC401" w14:textId="77777777" w:rsidR="00632033" w:rsidRDefault="00632033" w:rsidP="00632033">
      <w:pPr>
        <w:pStyle w:val="NoSpacing"/>
        <w:ind w:left="660"/>
        <w:rPr>
          <w:rStyle w:val="None"/>
          <w:rFonts w:ascii="Calibri" w:hAnsi="Calibri" w:cs="Calibri"/>
          <w:b/>
          <w:bCs/>
          <w:i/>
          <w:iCs/>
          <w:color w:val="7030A0"/>
          <w:sz w:val="20"/>
          <w:szCs w:val="20"/>
        </w:rPr>
      </w:pPr>
      <w:r>
        <w:rPr>
          <w:rStyle w:val="None"/>
          <w:rFonts w:ascii="Calibri" w:hAnsi="Calibri" w:cs="Calibri"/>
          <w:b/>
          <w:bCs/>
          <w:i/>
          <w:iCs/>
          <w:color w:val="7030A0"/>
          <w:sz w:val="20"/>
          <w:szCs w:val="20"/>
        </w:rPr>
        <w:t xml:space="preserve">W10. Save LBI Presentation on Turbine Operational Noise to the North Atlantic right whale Consortium, </w:t>
      </w:r>
    </w:p>
    <w:p w14:paraId="42F9857D" w14:textId="77777777" w:rsidR="00632033" w:rsidRDefault="00632033" w:rsidP="00632033">
      <w:pPr>
        <w:pStyle w:val="Body"/>
        <w:tabs>
          <w:tab w:val="left" w:pos="2837"/>
        </w:tabs>
        <w:rPr>
          <w:rStyle w:val="None"/>
          <w:rFonts w:cs="Calibri"/>
          <w:b/>
          <w:bCs/>
          <w:i/>
          <w:iCs/>
          <w:color w:val="7030A0"/>
          <w:sz w:val="20"/>
          <w:szCs w:val="20"/>
        </w:rPr>
      </w:pPr>
      <w:r>
        <w:rPr>
          <w:rStyle w:val="None"/>
          <w:rFonts w:cs="Calibri"/>
          <w:b/>
          <w:bCs/>
          <w:i/>
          <w:iCs/>
          <w:color w:val="7030A0"/>
          <w:sz w:val="20"/>
          <w:szCs w:val="20"/>
        </w:rPr>
        <w:t xml:space="preserve">              </w:t>
      </w:r>
      <w:r w:rsidR="009F5989">
        <w:rPr>
          <w:rStyle w:val="None"/>
          <w:rFonts w:cs="Calibri"/>
          <w:b/>
          <w:bCs/>
          <w:i/>
          <w:iCs/>
          <w:color w:val="7030A0"/>
          <w:sz w:val="20"/>
          <w:szCs w:val="20"/>
        </w:rPr>
        <w:t>Southall B. et al., Tables 4, 14, and 15.</w:t>
      </w:r>
    </w:p>
    <w:p w14:paraId="52DBB5A3" w14:textId="77777777" w:rsidR="00D811F1" w:rsidRDefault="00632033" w:rsidP="00632033">
      <w:pPr>
        <w:pStyle w:val="Body"/>
        <w:tabs>
          <w:tab w:val="left" w:pos="2837"/>
        </w:tabs>
        <w:rPr>
          <w:rStyle w:val="None"/>
          <w:rFonts w:cs="Calibri"/>
          <w:b/>
          <w:bCs/>
          <w:i/>
          <w:iCs/>
          <w:color w:val="7030A0"/>
          <w:sz w:val="20"/>
          <w:szCs w:val="20"/>
          <w:shd w:val="clear" w:color="auto" w:fill="FFFFFF"/>
        </w:rPr>
      </w:pPr>
      <w:r>
        <w:rPr>
          <w:rStyle w:val="None"/>
          <w:rFonts w:cs="Calibri"/>
          <w:b/>
          <w:bCs/>
          <w:i/>
          <w:iCs/>
          <w:color w:val="7030A0"/>
          <w:sz w:val="20"/>
          <w:szCs w:val="20"/>
        </w:rPr>
        <w:t xml:space="preserve">            </w:t>
      </w:r>
      <w:r w:rsidR="00D811F1">
        <w:rPr>
          <w:rStyle w:val="None"/>
          <w:rFonts w:cs="Calibri"/>
          <w:b/>
          <w:bCs/>
          <w:i/>
          <w:iCs/>
          <w:color w:val="7030A0"/>
          <w:sz w:val="20"/>
          <w:szCs w:val="20"/>
        </w:rPr>
        <w:t xml:space="preserve"> </w:t>
      </w:r>
      <w:r>
        <w:rPr>
          <w:rStyle w:val="None"/>
          <w:rFonts w:cs="Calibri"/>
          <w:b/>
          <w:bCs/>
          <w:i/>
          <w:iCs/>
          <w:color w:val="7030A0"/>
          <w:sz w:val="20"/>
          <w:szCs w:val="20"/>
          <w:shd w:val="clear" w:color="auto" w:fill="FFFFFF"/>
        </w:rPr>
        <w:t xml:space="preserve"> </w:t>
      </w:r>
      <w:r w:rsidR="009F5989">
        <w:rPr>
          <w:rStyle w:val="None"/>
          <w:rFonts w:cs="Calibri"/>
          <w:b/>
          <w:bCs/>
          <w:i/>
          <w:iCs/>
          <w:color w:val="7030A0"/>
          <w:sz w:val="20"/>
          <w:szCs w:val="20"/>
          <w:shd w:val="clear" w:color="auto" w:fill="FFFFFF"/>
        </w:rPr>
        <w:t xml:space="preserve">W13. Bureau of Ocean Energy Management (BOEM) Report # 5586, Investigations of the potential </w:t>
      </w:r>
    </w:p>
    <w:p w14:paraId="4C0C2DBD" w14:textId="77777777" w:rsidR="00D811F1" w:rsidRDefault="00D811F1" w:rsidP="00632033">
      <w:pPr>
        <w:pStyle w:val="Body"/>
        <w:tabs>
          <w:tab w:val="left" w:pos="2837"/>
        </w:tabs>
        <w:rPr>
          <w:rStyle w:val="None"/>
          <w:rFonts w:cs="Calibri"/>
          <w:b/>
          <w:bCs/>
          <w:i/>
          <w:iCs/>
          <w:color w:val="7030A0"/>
          <w:sz w:val="20"/>
          <w:szCs w:val="20"/>
          <w:shd w:val="clear" w:color="auto" w:fill="FFFFFF"/>
        </w:rPr>
      </w:pPr>
      <w:r>
        <w:rPr>
          <w:rStyle w:val="None"/>
          <w:rFonts w:cs="Calibri"/>
          <w:b/>
          <w:bCs/>
          <w:i/>
          <w:iCs/>
          <w:color w:val="7030A0"/>
          <w:sz w:val="20"/>
          <w:szCs w:val="20"/>
          <w:shd w:val="clear" w:color="auto" w:fill="FFFFFF"/>
        </w:rPr>
        <w:t xml:space="preserve">              </w:t>
      </w:r>
      <w:r w:rsidR="009F5989">
        <w:rPr>
          <w:rStyle w:val="None"/>
          <w:rFonts w:cs="Calibri"/>
          <w:b/>
          <w:bCs/>
          <w:i/>
          <w:iCs/>
          <w:color w:val="7030A0"/>
          <w:sz w:val="20"/>
          <w:szCs w:val="20"/>
          <w:shd w:val="clear" w:color="auto" w:fill="FFFFFF"/>
        </w:rPr>
        <w:t>effects of underwater noise from petroleum industry activities on migrating gray whale behavior, phase</w:t>
      </w:r>
    </w:p>
    <w:p w14:paraId="09CB97F4" w14:textId="135C518D" w:rsidR="009F5989" w:rsidRPr="00D811F1" w:rsidRDefault="00D811F1" w:rsidP="00632033">
      <w:pPr>
        <w:pStyle w:val="Body"/>
        <w:tabs>
          <w:tab w:val="left" w:pos="2837"/>
        </w:tabs>
        <w:rPr>
          <w:rStyle w:val="None"/>
          <w:rFonts w:cs="Calibri"/>
          <w:b/>
          <w:bCs/>
          <w:i/>
          <w:iCs/>
          <w:color w:val="7030A0"/>
          <w:sz w:val="20"/>
          <w:szCs w:val="20"/>
          <w:shd w:val="clear" w:color="auto" w:fill="FFFFFF"/>
        </w:rPr>
      </w:pPr>
      <w:r>
        <w:rPr>
          <w:rStyle w:val="None"/>
          <w:rFonts w:cs="Calibri"/>
          <w:b/>
          <w:bCs/>
          <w:i/>
          <w:iCs/>
          <w:color w:val="7030A0"/>
          <w:sz w:val="20"/>
          <w:szCs w:val="20"/>
          <w:shd w:val="clear" w:color="auto" w:fill="FFFFFF"/>
        </w:rPr>
        <w:t xml:space="preserve">             </w:t>
      </w:r>
      <w:r w:rsidR="009F5989">
        <w:rPr>
          <w:rStyle w:val="None"/>
          <w:rFonts w:cs="Calibri"/>
          <w:b/>
          <w:bCs/>
          <w:i/>
          <w:iCs/>
          <w:color w:val="7030A0"/>
          <w:sz w:val="20"/>
          <w:szCs w:val="20"/>
          <w:shd w:val="clear" w:color="auto" w:fill="FFFFFF"/>
        </w:rPr>
        <w:t xml:space="preserve"> </w:t>
      </w:r>
      <w:r>
        <w:rPr>
          <w:rStyle w:val="None"/>
          <w:rFonts w:cs="Calibri"/>
          <w:b/>
          <w:bCs/>
          <w:i/>
          <w:iCs/>
          <w:color w:val="7030A0"/>
          <w:sz w:val="20"/>
          <w:szCs w:val="20"/>
          <w:shd w:val="clear" w:color="auto" w:fill="FFFFFF"/>
        </w:rPr>
        <w:t>2,</w:t>
      </w:r>
      <w:r w:rsidR="00632033">
        <w:rPr>
          <w:rStyle w:val="None"/>
          <w:rFonts w:cs="Calibri"/>
          <w:b/>
          <w:bCs/>
          <w:i/>
          <w:iCs/>
          <w:color w:val="7030A0"/>
          <w:sz w:val="20"/>
          <w:szCs w:val="20"/>
          <w:shd w:val="clear" w:color="auto" w:fill="FFFFFF"/>
        </w:rPr>
        <w:t xml:space="preserve"> </w:t>
      </w:r>
      <w:r w:rsidR="009F5989">
        <w:rPr>
          <w:rStyle w:val="None"/>
          <w:rFonts w:cs="Calibri"/>
          <w:b/>
          <w:bCs/>
          <w:i/>
          <w:iCs/>
          <w:color w:val="7030A0"/>
          <w:sz w:val="20"/>
          <w:szCs w:val="20"/>
          <w:shd w:val="clear" w:color="auto" w:fill="FFFFFF"/>
        </w:rPr>
        <w:t>January 1984 migration, Nyack et al.</w:t>
      </w:r>
    </w:p>
    <w:p w14:paraId="4B3B6A1A" w14:textId="11B7F76F" w:rsidR="00632033" w:rsidRDefault="00632033" w:rsidP="00632033">
      <w:pPr>
        <w:pStyle w:val="Body"/>
        <w:rPr>
          <w:rStyle w:val="None"/>
          <w:rFonts w:cs="Calibri"/>
          <w:b/>
          <w:bCs/>
          <w:i/>
          <w:iCs/>
          <w:color w:val="7030A0"/>
          <w:kern w:val="36"/>
          <w:sz w:val="20"/>
          <w:szCs w:val="20"/>
        </w:rPr>
      </w:pPr>
      <w:r>
        <w:rPr>
          <w:rStyle w:val="None"/>
          <w:rFonts w:cs="Calibri"/>
          <w:b/>
          <w:bCs/>
          <w:i/>
          <w:iCs/>
          <w:color w:val="7030A0"/>
          <w:sz w:val="20"/>
          <w:szCs w:val="20"/>
          <w:shd w:val="clear" w:color="auto" w:fill="FFFFFF"/>
        </w:rPr>
        <w:t xml:space="preserve">             </w:t>
      </w:r>
      <w:r w:rsidR="00D811F1">
        <w:rPr>
          <w:rStyle w:val="None"/>
          <w:rFonts w:cs="Calibri"/>
          <w:b/>
          <w:bCs/>
          <w:i/>
          <w:iCs/>
          <w:color w:val="7030A0"/>
          <w:sz w:val="20"/>
          <w:szCs w:val="20"/>
          <w:shd w:val="clear" w:color="auto" w:fill="FFFFFF"/>
        </w:rPr>
        <w:t xml:space="preserve">   </w:t>
      </w:r>
      <w:r w:rsidR="009F5989">
        <w:rPr>
          <w:rStyle w:val="None"/>
          <w:rFonts w:cs="Calibri"/>
          <w:b/>
          <w:bCs/>
          <w:i/>
          <w:iCs/>
          <w:color w:val="7030A0"/>
          <w:sz w:val="20"/>
          <w:szCs w:val="20"/>
          <w:shd w:val="clear" w:color="auto" w:fill="FFFFFF"/>
        </w:rPr>
        <w:t xml:space="preserve">W14. </w:t>
      </w:r>
      <w:r w:rsidR="009F5989">
        <w:rPr>
          <w:rStyle w:val="None"/>
          <w:rFonts w:cs="Calibri"/>
          <w:b/>
          <w:bCs/>
          <w:i/>
          <w:iCs/>
          <w:color w:val="7030A0"/>
          <w:kern w:val="36"/>
          <w:sz w:val="20"/>
          <w:szCs w:val="20"/>
        </w:rPr>
        <w:t xml:space="preserve">Quantifying loss of acoustic communication space for right whales in and around a U.S. National </w:t>
      </w:r>
    </w:p>
    <w:p w14:paraId="62910FFB" w14:textId="55E5292E" w:rsidR="009F5989" w:rsidRDefault="00632033" w:rsidP="00632033">
      <w:pPr>
        <w:pStyle w:val="Body"/>
        <w:ind w:left="720"/>
        <w:rPr>
          <w:rStyle w:val="Hyperlink4"/>
        </w:rPr>
      </w:pPr>
      <w:r>
        <w:rPr>
          <w:rStyle w:val="None"/>
          <w:rFonts w:cs="Calibri"/>
          <w:b/>
          <w:bCs/>
          <w:i/>
          <w:iCs/>
          <w:color w:val="7030A0"/>
          <w:kern w:val="36"/>
          <w:sz w:val="20"/>
          <w:szCs w:val="20"/>
        </w:rPr>
        <w:t xml:space="preserve"> </w:t>
      </w:r>
      <w:r w:rsidR="009F5989">
        <w:rPr>
          <w:rStyle w:val="None"/>
          <w:rFonts w:cs="Calibri"/>
          <w:b/>
          <w:bCs/>
          <w:i/>
          <w:iCs/>
          <w:color w:val="7030A0"/>
          <w:kern w:val="36"/>
          <w:sz w:val="20"/>
          <w:szCs w:val="20"/>
        </w:rPr>
        <w:t xml:space="preserve">Marine Sanctuary, </w:t>
      </w:r>
      <w:hyperlink r:id="rId29" w:history="1">
        <w:r w:rsidR="009F5989">
          <w:rPr>
            <w:rStyle w:val="Hyperlink4"/>
            <w:lang w:val="it-IT"/>
          </w:rPr>
          <w:t>Leila T Hatch</w:t>
        </w:r>
      </w:hyperlink>
      <w:r w:rsidR="009F5989">
        <w:rPr>
          <w:rStyle w:val="None"/>
          <w:rFonts w:cs="Calibri"/>
          <w:b/>
          <w:bCs/>
          <w:i/>
          <w:iCs/>
          <w:color w:val="7030A0"/>
          <w:sz w:val="20"/>
          <w:szCs w:val="20"/>
          <w:vertAlign w:val="superscript"/>
        </w:rPr>
        <w:t> </w:t>
      </w:r>
      <w:hyperlink r:id="rId30" w:anchor="affiliation-1" w:history="1">
        <w:r w:rsidR="009F5989">
          <w:rPr>
            <w:rStyle w:val="Hyperlink5"/>
          </w:rPr>
          <w:t>1</w:t>
        </w:r>
      </w:hyperlink>
      <w:r w:rsidR="009F5989">
        <w:rPr>
          <w:rStyle w:val="None"/>
          <w:rFonts w:cs="Calibri"/>
          <w:b/>
          <w:bCs/>
          <w:i/>
          <w:iCs/>
          <w:color w:val="7030A0"/>
          <w:sz w:val="20"/>
          <w:szCs w:val="20"/>
        </w:rPr>
        <w:t>, </w:t>
      </w:r>
      <w:hyperlink r:id="rId31" w:history="1">
        <w:r w:rsidR="009F5989">
          <w:rPr>
            <w:rStyle w:val="Hyperlink4"/>
            <w:lang w:val="da-DK"/>
          </w:rPr>
          <w:t>Christopher W Clark</w:t>
        </w:r>
      </w:hyperlink>
      <w:r w:rsidR="009F5989">
        <w:rPr>
          <w:rStyle w:val="None"/>
          <w:rFonts w:cs="Calibri"/>
          <w:b/>
          <w:bCs/>
          <w:i/>
          <w:iCs/>
          <w:color w:val="7030A0"/>
          <w:sz w:val="20"/>
          <w:szCs w:val="20"/>
        </w:rPr>
        <w:t>, </w:t>
      </w:r>
      <w:hyperlink r:id="rId32" w:history="1">
        <w:r w:rsidR="009F5989">
          <w:rPr>
            <w:rStyle w:val="Hyperlink4"/>
            <w:lang w:val="nl-NL"/>
          </w:rPr>
          <w:t>Sofie M Van Parijs</w:t>
        </w:r>
      </w:hyperlink>
      <w:r w:rsidR="009F5989">
        <w:rPr>
          <w:rStyle w:val="None"/>
          <w:rFonts w:cs="Calibri"/>
          <w:b/>
          <w:bCs/>
          <w:i/>
          <w:iCs/>
          <w:color w:val="7030A0"/>
          <w:sz w:val="20"/>
          <w:szCs w:val="20"/>
        </w:rPr>
        <w:t>, </w:t>
      </w:r>
      <w:hyperlink r:id="rId33" w:history="1">
        <w:r w:rsidR="009F5989">
          <w:rPr>
            <w:rStyle w:val="Hyperlink4"/>
            <w:lang w:val="nl-NL"/>
          </w:rPr>
          <w:t>Adam S Frankel</w:t>
        </w:r>
      </w:hyperlink>
      <w:r w:rsidR="009F5989">
        <w:rPr>
          <w:rStyle w:val="None"/>
          <w:rFonts w:cs="Calibri"/>
          <w:b/>
          <w:bCs/>
          <w:i/>
          <w:iCs/>
          <w:color w:val="7030A0"/>
          <w:sz w:val="20"/>
          <w:szCs w:val="20"/>
        </w:rPr>
        <w:t>, </w:t>
      </w:r>
      <w:hyperlink r:id="rId34" w:history="1">
        <w:r w:rsidR="009F5989">
          <w:rPr>
            <w:rStyle w:val="Hyperlink4"/>
          </w:rPr>
          <w:t>Dimitri W</w:t>
        </w:r>
        <w:r>
          <w:rPr>
            <w:rStyle w:val="Hyperlink4"/>
          </w:rPr>
          <w:t>.</w:t>
        </w:r>
        <w:r w:rsidR="009F5989">
          <w:rPr>
            <w:rStyle w:val="Hyperlink4"/>
          </w:rPr>
          <w:t xml:space="preserve"> Ponirakis</w:t>
        </w:r>
      </w:hyperlink>
      <w:r w:rsidR="009F5989">
        <w:rPr>
          <w:rStyle w:val="None"/>
          <w:rFonts w:cs="Calibri"/>
          <w:b/>
          <w:bCs/>
          <w:i/>
          <w:iCs/>
          <w:color w:val="7030A0"/>
          <w:sz w:val="20"/>
          <w:szCs w:val="20"/>
        </w:rPr>
        <w:t>, PMID: 22891747, DOI: </w:t>
      </w:r>
      <w:hyperlink r:id="rId35" w:history="1">
        <w:r w:rsidR="009F5989">
          <w:rPr>
            <w:rStyle w:val="Hyperlink4"/>
          </w:rPr>
          <w:t>10.1111/j.1523-1739.2012.01908.x</w:t>
        </w:r>
      </w:hyperlink>
    </w:p>
    <w:p w14:paraId="42782918" w14:textId="45018F68" w:rsidR="00632033" w:rsidRDefault="00632033" w:rsidP="00632033">
      <w:pPr>
        <w:pStyle w:val="Body"/>
        <w:rPr>
          <w:rStyle w:val="None"/>
          <w:rFonts w:cs="Calibri"/>
          <w:b/>
          <w:bCs/>
          <w:i/>
          <w:iCs/>
          <w:color w:val="7030A0"/>
          <w:sz w:val="20"/>
          <w:szCs w:val="20"/>
        </w:rPr>
      </w:pPr>
      <w:r>
        <w:rPr>
          <w:rStyle w:val="None"/>
          <w:rFonts w:cs="Calibri"/>
          <w:b/>
          <w:bCs/>
          <w:i/>
          <w:iCs/>
          <w:color w:val="7030A0"/>
          <w:sz w:val="20"/>
          <w:szCs w:val="20"/>
        </w:rPr>
        <w:t xml:space="preserve">             </w:t>
      </w:r>
      <w:r w:rsidR="00D811F1">
        <w:rPr>
          <w:rStyle w:val="None"/>
          <w:rFonts w:cs="Calibri"/>
          <w:b/>
          <w:bCs/>
          <w:i/>
          <w:iCs/>
          <w:color w:val="7030A0"/>
          <w:sz w:val="20"/>
          <w:szCs w:val="20"/>
        </w:rPr>
        <w:t xml:space="preserve">  </w:t>
      </w:r>
      <w:r w:rsidR="009F5989">
        <w:rPr>
          <w:rStyle w:val="None"/>
          <w:rFonts w:cs="Calibri"/>
          <w:b/>
          <w:bCs/>
          <w:i/>
          <w:iCs/>
          <w:color w:val="7030A0"/>
          <w:sz w:val="20"/>
          <w:szCs w:val="20"/>
        </w:rPr>
        <w:t xml:space="preserve">W15. Swim Speed, Behavior, and Movement of North Atlantic Right Whales (Eubalaena glacialis) in </w:t>
      </w:r>
    </w:p>
    <w:p w14:paraId="5BA6A2F9" w14:textId="34E7269B" w:rsidR="00632033" w:rsidRDefault="00632033" w:rsidP="00632033">
      <w:pPr>
        <w:pStyle w:val="Body"/>
        <w:rPr>
          <w:rStyle w:val="None"/>
          <w:rFonts w:cs="Calibri"/>
          <w:b/>
          <w:bCs/>
          <w:i/>
          <w:iCs/>
          <w:color w:val="7030A0"/>
          <w:sz w:val="20"/>
          <w:szCs w:val="20"/>
        </w:rPr>
      </w:pPr>
      <w:r>
        <w:rPr>
          <w:rStyle w:val="None"/>
          <w:rFonts w:cs="Calibri"/>
          <w:b/>
          <w:bCs/>
          <w:i/>
          <w:iCs/>
          <w:color w:val="7030A0"/>
          <w:sz w:val="20"/>
          <w:szCs w:val="20"/>
        </w:rPr>
        <w:t xml:space="preserve">             </w:t>
      </w:r>
      <w:r w:rsidR="00D811F1">
        <w:rPr>
          <w:rStyle w:val="None"/>
          <w:rFonts w:cs="Calibri"/>
          <w:b/>
          <w:bCs/>
          <w:i/>
          <w:iCs/>
          <w:color w:val="7030A0"/>
          <w:sz w:val="20"/>
          <w:szCs w:val="20"/>
        </w:rPr>
        <w:t xml:space="preserve">  </w:t>
      </w:r>
      <w:r w:rsidR="009F5989">
        <w:rPr>
          <w:rStyle w:val="None"/>
          <w:rFonts w:cs="Calibri"/>
          <w:b/>
          <w:bCs/>
          <w:i/>
          <w:iCs/>
          <w:color w:val="7030A0"/>
          <w:sz w:val="20"/>
          <w:szCs w:val="20"/>
        </w:rPr>
        <w:t xml:space="preserve">Coastal Waters of Northeastern Florida, USA James H. W. Hain1 *, Joy D. Hampp2, Sheila A. McKenney2, </w:t>
      </w:r>
    </w:p>
    <w:p w14:paraId="721EEDB1" w14:textId="590787A3" w:rsidR="009F5989" w:rsidRDefault="00632033" w:rsidP="00632033">
      <w:pPr>
        <w:pStyle w:val="Body"/>
        <w:rPr>
          <w:rStyle w:val="Link"/>
          <w:rFonts w:eastAsia="Verdana"/>
        </w:rPr>
      </w:pPr>
      <w:r>
        <w:rPr>
          <w:rStyle w:val="None"/>
          <w:rFonts w:cs="Calibri"/>
          <w:b/>
          <w:bCs/>
          <w:i/>
          <w:iCs/>
          <w:color w:val="7030A0"/>
          <w:sz w:val="20"/>
          <w:szCs w:val="20"/>
        </w:rPr>
        <w:t xml:space="preserve">             </w:t>
      </w:r>
      <w:r w:rsidR="00D811F1">
        <w:rPr>
          <w:rStyle w:val="None"/>
          <w:rFonts w:cs="Calibri"/>
          <w:b/>
          <w:bCs/>
          <w:i/>
          <w:iCs/>
          <w:color w:val="7030A0"/>
          <w:sz w:val="20"/>
          <w:szCs w:val="20"/>
        </w:rPr>
        <w:t xml:space="preserve">  </w:t>
      </w:r>
      <w:r>
        <w:rPr>
          <w:rStyle w:val="None"/>
          <w:rFonts w:cs="Calibri"/>
          <w:b/>
          <w:bCs/>
          <w:i/>
          <w:iCs/>
          <w:color w:val="7030A0"/>
          <w:sz w:val="20"/>
          <w:szCs w:val="20"/>
        </w:rPr>
        <w:t xml:space="preserve"> </w:t>
      </w:r>
      <w:r w:rsidR="009F5989">
        <w:rPr>
          <w:rStyle w:val="None"/>
          <w:rFonts w:cs="Calibri"/>
          <w:b/>
          <w:bCs/>
          <w:i/>
          <w:iCs/>
          <w:color w:val="7030A0"/>
          <w:sz w:val="20"/>
          <w:szCs w:val="20"/>
        </w:rPr>
        <w:t>Julie A. Albert3, Robert D. Kenney</w:t>
      </w:r>
    </w:p>
    <w:p w14:paraId="27919384" w14:textId="77777777" w:rsidR="009F5989" w:rsidRDefault="009F5989" w:rsidP="009F5989">
      <w:pPr>
        <w:pStyle w:val="Body"/>
        <w:ind w:left="720"/>
        <w:rPr>
          <w:rStyle w:val="Hyperlink4"/>
        </w:rPr>
      </w:pPr>
      <w:r>
        <w:rPr>
          <w:rStyle w:val="Hyperlink4"/>
        </w:rPr>
        <w:t>W16. NMFS, 2018 Revision to Technical Guidance for Assessing the Effects of Anthropogenic Sound on Marine Mammal Hearing (Version 2.0), April, 2018, Table 3.</w:t>
      </w:r>
    </w:p>
    <w:p w14:paraId="16D4FE4E" w14:textId="77777777" w:rsidR="009F5989" w:rsidRDefault="009F5989" w:rsidP="009F5989">
      <w:pPr>
        <w:pStyle w:val="Body"/>
        <w:ind w:left="720"/>
        <w:rPr>
          <w:rStyle w:val="None"/>
        </w:rPr>
      </w:pPr>
      <w:r>
        <w:rPr>
          <w:rStyle w:val="None"/>
          <w:rFonts w:cs="Calibri"/>
          <w:b/>
          <w:bCs/>
          <w:i/>
          <w:iCs/>
          <w:color w:val="7030A0"/>
          <w:kern w:val="36"/>
          <w:sz w:val="20"/>
          <w:szCs w:val="20"/>
        </w:rPr>
        <w:t xml:space="preserve">W17. Acoustic crypsis in communication by North Atlantic right whale mother–calf pairs on the calving grounds, </w:t>
      </w:r>
      <w:hyperlink r:id="rId36" w:history="1">
        <w:r>
          <w:rPr>
            <w:rStyle w:val="Hyperlink6"/>
          </w:rPr>
          <w:t>Susan E. Parks</w:t>
        </w:r>
      </w:hyperlink>
      <w:r>
        <w:rPr>
          <w:rStyle w:val="None"/>
          <w:rFonts w:cs="Calibri"/>
          <w:b/>
          <w:bCs/>
          <w:i/>
          <w:iCs/>
          <w:color w:val="7030A0"/>
          <w:kern w:val="36"/>
          <w:sz w:val="20"/>
          <w:szCs w:val="20"/>
        </w:rPr>
        <w:t xml:space="preserve">, </w:t>
      </w:r>
      <w:hyperlink r:id="rId37" w:history="1">
        <w:r>
          <w:rPr>
            <w:rStyle w:val="Hyperlink6"/>
          </w:rPr>
          <w:t>Dana A. Cusano</w:t>
        </w:r>
        <w:r>
          <w:rPr>
            <w:rStyle w:val="Link"/>
            <w:rFonts w:cs="Calibri"/>
            <w:b/>
            <w:bCs/>
            <w:sz w:val="20"/>
            <w:szCs w:val="20"/>
            <w:vertAlign w:val="superscript"/>
          </w:rPr>
          <w:t>†</w:t>
        </w:r>
      </w:hyperlink>
      <w:r>
        <w:rPr>
          <w:rStyle w:val="None"/>
          <w:rFonts w:cs="Calibri"/>
          <w:b/>
          <w:bCs/>
          <w:i/>
          <w:iCs/>
          <w:color w:val="7030A0"/>
          <w:kern w:val="36"/>
          <w:sz w:val="20"/>
          <w:szCs w:val="20"/>
        </w:rPr>
        <w:t xml:space="preserve">, </w:t>
      </w:r>
      <w:hyperlink r:id="rId38" w:history="1">
        <w:r>
          <w:rPr>
            <w:rStyle w:val="Hyperlink6"/>
          </w:rPr>
          <w:t>Sofie M. Van Parijs</w:t>
        </w:r>
      </w:hyperlink>
      <w:r>
        <w:rPr>
          <w:rStyle w:val="None"/>
          <w:rFonts w:cs="Calibri"/>
          <w:b/>
          <w:bCs/>
          <w:i/>
          <w:iCs/>
          <w:color w:val="7030A0"/>
          <w:kern w:val="36"/>
          <w:sz w:val="20"/>
          <w:szCs w:val="20"/>
        </w:rPr>
        <w:t xml:space="preserve"> </w:t>
      </w:r>
      <w:r>
        <w:rPr>
          <w:rStyle w:val="None"/>
          <w:rFonts w:cs="Calibri"/>
          <w:b/>
          <w:bCs/>
          <w:i/>
          <w:iCs/>
          <w:color w:val="7030A0"/>
          <w:sz w:val="20"/>
          <w:szCs w:val="20"/>
        </w:rPr>
        <w:t>and </w:t>
      </w:r>
      <w:hyperlink r:id="rId39" w:history="1">
        <w:r>
          <w:rPr>
            <w:rStyle w:val="Hyperlink6"/>
          </w:rPr>
          <w:t>Douglas P. Nowacek</w:t>
        </w:r>
      </w:hyperlink>
      <w:r>
        <w:rPr>
          <w:rStyle w:val="None"/>
          <w:rFonts w:cs="Calibri"/>
          <w:b/>
          <w:bCs/>
          <w:i/>
          <w:iCs/>
          <w:color w:val="7030A0"/>
          <w:sz w:val="20"/>
          <w:szCs w:val="20"/>
        </w:rPr>
        <w:t>,</w:t>
      </w:r>
      <w:r>
        <w:rPr>
          <w:rStyle w:val="None"/>
          <w:rFonts w:cs="Calibri"/>
          <w:b/>
          <w:bCs/>
          <w:i/>
          <w:iCs/>
          <w:color w:val="7030A0"/>
          <w:kern w:val="36"/>
          <w:sz w:val="20"/>
          <w:szCs w:val="20"/>
        </w:rPr>
        <w:t xml:space="preserve"> </w:t>
      </w:r>
      <w:r>
        <w:rPr>
          <w:rStyle w:val="None"/>
          <w:rFonts w:cs="Calibri"/>
          <w:b/>
          <w:bCs/>
          <w:i/>
          <w:iCs/>
          <w:color w:val="7030A0"/>
          <w:sz w:val="20"/>
          <w:szCs w:val="20"/>
        </w:rPr>
        <w:t xml:space="preserve">Published:09 October 2019. </w:t>
      </w:r>
    </w:p>
    <w:p w14:paraId="042CB787" w14:textId="77777777" w:rsidR="009F5989" w:rsidRDefault="009F5989" w:rsidP="009F5989">
      <w:pPr>
        <w:pStyle w:val="Body"/>
        <w:ind w:left="720"/>
        <w:rPr>
          <w:rStyle w:val="None"/>
          <w:rFonts w:cs="Calibri"/>
          <w:b/>
          <w:bCs/>
          <w:i/>
          <w:iCs/>
          <w:color w:val="7030A0"/>
          <w:sz w:val="20"/>
          <w:szCs w:val="20"/>
        </w:rPr>
      </w:pPr>
      <w:r>
        <w:rPr>
          <w:rStyle w:val="None"/>
          <w:rFonts w:cs="Calibri"/>
          <w:b/>
          <w:bCs/>
          <w:i/>
          <w:iCs/>
          <w:color w:val="7030A0"/>
          <w:sz w:val="20"/>
          <w:szCs w:val="20"/>
          <w:shd w:val="clear" w:color="auto" w:fill="FFFFFF"/>
        </w:rPr>
        <w:t>W18. An overview of North Atlantic right whale acoustic behavior, hearing capabilities, and responses to sound, Leanna Matthews, Susan Parks, Marine Pollution Bulletin, March, 2021</w:t>
      </w:r>
    </w:p>
    <w:p w14:paraId="42896A91" w14:textId="77777777" w:rsidR="009F5989" w:rsidRDefault="009F5989" w:rsidP="009F5989">
      <w:pPr>
        <w:pStyle w:val="Body"/>
        <w:ind w:left="720"/>
        <w:rPr>
          <w:rStyle w:val="None"/>
          <w:rFonts w:cs="Calibri"/>
          <w:b/>
          <w:bCs/>
          <w:i/>
          <w:iCs/>
          <w:color w:val="7030A0"/>
          <w:sz w:val="20"/>
          <w:szCs w:val="20"/>
        </w:rPr>
      </w:pPr>
      <w:r>
        <w:rPr>
          <w:rStyle w:val="None"/>
          <w:rFonts w:cs="Calibri"/>
          <w:b/>
          <w:bCs/>
          <w:i/>
          <w:iCs/>
          <w:color w:val="7030A0"/>
          <w:sz w:val="20"/>
          <w:szCs w:val="20"/>
        </w:rPr>
        <w:t>W19.  Anderson Cabot Center for Ocean Life, A Framework for Studying the Effects of Offshore Wind Development on Marine Mammals and Turtles, May 2019.</w:t>
      </w:r>
    </w:p>
    <w:p w14:paraId="2CCA232E" w14:textId="77777777" w:rsidR="009F5989" w:rsidRDefault="009F5989" w:rsidP="009F5989">
      <w:pPr>
        <w:pStyle w:val="Body"/>
        <w:ind w:left="720"/>
        <w:rPr>
          <w:rStyle w:val="None"/>
          <w:rFonts w:cs="Calibri"/>
          <w:b/>
          <w:bCs/>
          <w:i/>
          <w:iCs/>
          <w:color w:val="7030A0"/>
          <w:sz w:val="20"/>
          <w:szCs w:val="20"/>
          <w:shd w:val="clear" w:color="auto" w:fill="FFFFFF"/>
        </w:rPr>
      </w:pPr>
      <w:r>
        <w:rPr>
          <w:rStyle w:val="None"/>
          <w:rFonts w:cs="Calibri"/>
          <w:b/>
          <w:bCs/>
          <w:i/>
          <w:iCs/>
          <w:color w:val="7030A0"/>
          <w:sz w:val="20"/>
          <w:szCs w:val="20"/>
          <w:shd w:val="clear" w:color="auto" w:fill="FFFFFF"/>
        </w:rPr>
        <w:t>W20. Vineyard Wind 1 NMFS Biological Opinion, page 149.</w:t>
      </w:r>
    </w:p>
    <w:p w14:paraId="61B461C4" w14:textId="77777777" w:rsidR="009F5989" w:rsidRDefault="009F5989" w:rsidP="009F5989">
      <w:pPr>
        <w:pStyle w:val="Body"/>
        <w:ind w:left="720"/>
        <w:rPr>
          <w:rStyle w:val="None"/>
          <w:rFonts w:cs="Calibri"/>
          <w:b/>
          <w:bCs/>
          <w:i/>
          <w:iCs/>
          <w:color w:val="7030A0"/>
          <w:sz w:val="20"/>
          <w:szCs w:val="20"/>
          <w:shd w:val="clear" w:color="auto" w:fill="FFFFFF"/>
        </w:rPr>
      </w:pPr>
      <w:r>
        <w:rPr>
          <w:rStyle w:val="None"/>
          <w:rFonts w:cs="Calibri"/>
          <w:b/>
          <w:bCs/>
          <w:i/>
          <w:iCs/>
          <w:color w:val="7030A0"/>
          <w:kern w:val="36"/>
          <w:sz w:val="20"/>
          <w:szCs w:val="20"/>
        </w:rPr>
        <w:t>W 21. Protecting North Atlantic Right Whales During Offshore Wind Energy Development, BOEM website (recognizes noise and risk regarding the Endangered Species Act)</w:t>
      </w:r>
    </w:p>
    <w:p w14:paraId="60179609" w14:textId="77777777" w:rsidR="009F5989" w:rsidRDefault="009F5989" w:rsidP="009F5989">
      <w:pPr>
        <w:pStyle w:val="Body"/>
        <w:ind w:left="720"/>
        <w:rPr>
          <w:rStyle w:val="None"/>
          <w:rFonts w:cs="Calibri"/>
          <w:b/>
          <w:bCs/>
          <w:i/>
          <w:iCs/>
          <w:color w:val="7030A0"/>
          <w:kern w:val="36"/>
          <w:sz w:val="20"/>
          <w:szCs w:val="20"/>
        </w:rPr>
      </w:pPr>
      <w:r>
        <w:rPr>
          <w:rStyle w:val="None"/>
          <w:rFonts w:cs="Calibri"/>
          <w:b/>
          <w:bCs/>
          <w:i/>
          <w:iCs/>
          <w:color w:val="7030A0"/>
          <w:kern w:val="36"/>
          <w:sz w:val="20"/>
          <w:szCs w:val="20"/>
        </w:rPr>
        <w:t>W22. Save LBI comments on the Atlantic Shores vessel survey Application.</w:t>
      </w:r>
    </w:p>
    <w:p w14:paraId="35CD68D5" w14:textId="77777777" w:rsidR="00D243B1" w:rsidRDefault="009F5989" w:rsidP="00D243B1">
      <w:pPr>
        <w:ind w:left="720"/>
        <w:contextualSpacing/>
        <w:rPr>
          <w:rFonts w:cstheme="minorHAnsi"/>
          <w:b/>
          <w:bCs/>
          <w:color w:val="7030A0"/>
          <w:sz w:val="20"/>
          <w:szCs w:val="20"/>
        </w:rPr>
      </w:pPr>
      <w:r>
        <w:rPr>
          <w:rFonts w:cstheme="minorHAnsi"/>
          <w:b/>
          <w:bCs/>
          <w:color w:val="7030A0"/>
          <w:sz w:val="20"/>
          <w:szCs w:val="20"/>
        </w:rPr>
        <w:t xml:space="preserve">W23. Genevieve E. Davis et. al., Long-term passive acoustic recordings track the changing distribution of North Atlantic right whales (Eubalaena glacialis) from 2004 to 2014, Scientific Reports, October 18, 2017. </w:t>
      </w:r>
    </w:p>
    <w:p w14:paraId="219BDD35" w14:textId="77777777" w:rsidR="00D243B1" w:rsidRDefault="009F5989" w:rsidP="00D243B1">
      <w:pPr>
        <w:ind w:left="720"/>
        <w:contextualSpacing/>
        <w:rPr>
          <w:rFonts w:ascii="Calibri" w:hAnsi="Calibri" w:cs="Calibri"/>
          <w:b/>
          <w:bCs/>
          <w:color w:val="7030A0"/>
          <w:sz w:val="20"/>
          <w:szCs w:val="20"/>
        </w:rPr>
      </w:pPr>
      <w:r>
        <w:rPr>
          <w:rFonts w:ascii="Calibri" w:hAnsi="Calibri" w:cs="Calibri"/>
          <w:b/>
          <w:bCs/>
          <w:color w:val="7030A0"/>
          <w:sz w:val="20"/>
          <w:szCs w:val="20"/>
        </w:rPr>
        <w:t>W24. MARINE SEISMIC SURVEYS: ANALYSIS AND PROPAGATION OF AIR-GUN SIGNALS; AND EFFECTS OF AIR-GUN EXPOSURE ON HUMPBACK WHALES, SEA TURTLES, FISHES AND SQUID Prepared for Australian Petroleum Production Exploration Association by Robert D. McCauley, Jane Fewtrell, Alec J. Duncan, Curt Jenner, Micheline-Nicole Jenner, John D. Penrose, Robert I.T. Prince, Anita Adhitya, Julie Murdoch, Kathryn McCabe Centre for Marine Science and Technology, AUGUST 2000</w:t>
      </w:r>
    </w:p>
    <w:p w14:paraId="0874BB9C" w14:textId="77777777" w:rsidR="00D243B1" w:rsidRDefault="009F5989" w:rsidP="00D243B1">
      <w:pPr>
        <w:ind w:left="720"/>
        <w:contextualSpacing/>
        <w:rPr>
          <w:rFonts w:ascii="Calibri" w:hAnsi="Calibri" w:cs="Calibri"/>
          <w:b/>
          <w:bCs/>
          <w:color w:val="7030A0"/>
        </w:rPr>
      </w:pPr>
      <w:r>
        <w:rPr>
          <w:rFonts w:ascii="Calibri" w:hAnsi="Calibri" w:cs="Calibri"/>
          <w:b/>
          <w:bCs/>
          <w:color w:val="7030A0"/>
          <w:sz w:val="20"/>
          <w:szCs w:val="20"/>
        </w:rPr>
        <w:lastRenderedPageBreak/>
        <w:t>W25.</w:t>
      </w:r>
      <w:r>
        <w:t xml:space="preserve"> </w:t>
      </w:r>
      <w:r>
        <w:rPr>
          <w:rFonts w:ascii="Calibri" w:hAnsi="Calibri" w:cs="Calibri"/>
          <w:b/>
          <w:bCs/>
          <w:color w:val="7030A0"/>
        </w:rPr>
        <w:t>R.D. McCauley, Marine seismic surveys— a Study of environmental implications, 2000.</w:t>
      </w:r>
    </w:p>
    <w:p w14:paraId="17C6FDA2" w14:textId="77777777" w:rsidR="00D243B1" w:rsidRPr="00000745" w:rsidRDefault="009F5989" w:rsidP="00D243B1">
      <w:pPr>
        <w:ind w:left="720"/>
        <w:contextualSpacing/>
        <w:rPr>
          <w:rFonts w:cstheme="minorHAnsi"/>
          <w:b/>
          <w:bCs/>
          <w:color w:val="7030A0"/>
          <w:sz w:val="20"/>
          <w:szCs w:val="20"/>
          <w:shd w:val="clear" w:color="auto" w:fill="FFFFFF"/>
        </w:rPr>
      </w:pPr>
      <w:r w:rsidRPr="00000745">
        <w:rPr>
          <w:rFonts w:cstheme="minorHAnsi"/>
          <w:b/>
          <w:bCs/>
          <w:color w:val="7030A0"/>
          <w:sz w:val="20"/>
          <w:szCs w:val="20"/>
          <w:shd w:val="clear" w:color="auto" w:fill="FFFFFF"/>
        </w:rPr>
        <w:t>W26. Crocker and Fratantonio, Characteristics of sounds emitted during high resolution Marine Geophysical surveys March 24, 2016</w:t>
      </w:r>
    </w:p>
    <w:p w14:paraId="66192A59" w14:textId="19A35A0F" w:rsidR="00A462F0" w:rsidRPr="00000745" w:rsidRDefault="00A462F0" w:rsidP="00D243B1">
      <w:pPr>
        <w:ind w:left="720"/>
        <w:contextualSpacing/>
        <w:rPr>
          <w:rFonts w:cstheme="minorHAnsi"/>
          <w:b/>
          <w:bCs/>
          <w:color w:val="7030A0"/>
          <w:sz w:val="20"/>
          <w:szCs w:val="20"/>
          <w:shd w:val="clear" w:color="auto" w:fill="FFFFFF"/>
        </w:rPr>
      </w:pPr>
      <w:r w:rsidRPr="00000745">
        <w:rPr>
          <w:rFonts w:cstheme="minorHAnsi"/>
          <w:b/>
          <w:bCs/>
          <w:color w:val="7030A0"/>
          <w:sz w:val="20"/>
          <w:szCs w:val="20"/>
          <w:shd w:val="clear" w:color="auto" w:fill="FFFFFF"/>
        </w:rPr>
        <w:t>W27. NMFS, BOEM</w:t>
      </w:r>
      <w:r w:rsidR="001E295C" w:rsidRPr="00000745">
        <w:rPr>
          <w:rFonts w:cstheme="minorHAnsi"/>
          <w:b/>
          <w:bCs/>
          <w:color w:val="7030A0"/>
          <w:sz w:val="20"/>
          <w:szCs w:val="20"/>
          <w:shd w:val="clear" w:color="auto" w:fill="FFFFFF"/>
        </w:rPr>
        <w:t>,</w:t>
      </w:r>
      <w:r w:rsidRPr="00000745">
        <w:rPr>
          <w:rFonts w:cstheme="minorHAnsi"/>
          <w:b/>
          <w:bCs/>
          <w:color w:val="7030A0"/>
          <w:sz w:val="20"/>
          <w:szCs w:val="20"/>
          <w:shd w:val="clear" w:color="auto" w:fill="FFFFFF"/>
        </w:rPr>
        <w:t xml:space="preserve"> NARW Strategy Document , </w:t>
      </w:r>
      <w:r w:rsidR="001E295C" w:rsidRPr="00000745">
        <w:rPr>
          <w:rFonts w:cstheme="minorHAnsi"/>
          <w:b/>
          <w:bCs/>
          <w:color w:val="7030A0"/>
          <w:sz w:val="20"/>
          <w:szCs w:val="20"/>
          <w:shd w:val="clear" w:color="auto" w:fill="FFFFFF"/>
        </w:rPr>
        <w:t xml:space="preserve">Draft, </w:t>
      </w:r>
      <w:r w:rsidR="00ED2E08" w:rsidRPr="00000745">
        <w:rPr>
          <w:rFonts w:cstheme="minorHAnsi"/>
          <w:b/>
          <w:bCs/>
          <w:color w:val="7030A0"/>
          <w:sz w:val="20"/>
          <w:szCs w:val="20"/>
          <w:shd w:val="clear" w:color="auto" w:fill="FFFFFF"/>
        </w:rPr>
        <w:t xml:space="preserve">October 2022, </w:t>
      </w:r>
      <w:r w:rsidRPr="00000745">
        <w:rPr>
          <w:rFonts w:cstheme="minorHAnsi"/>
          <w:b/>
          <w:bCs/>
          <w:color w:val="7030A0"/>
          <w:sz w:val="20"/>
          <w:szCs w:val="20"/>
          <w:shd w:val="clear" w:color="auto" w:fill="FFFFFF"/>
        </w:rPr>
        <w:t>Appendix C, March density data.</w:t>
      </w:r>
    </w:p>
    <w:p w14:paraId="073E1549" w14:textId="13890C71" w:rsidR="00000745" w:rsidRPr="00000745" w:rsidRDefault="00000745" w:rsidP="00000745">
      <w:pPr>
        <w:spacing w:after="0" w:line="240" w:lineRule="auto"/>
        <w:ind w:left="720"/>
        <w:rPr>
          <w:color w:val="7030A0"/>
          <w:sz w:val="20"/>
          <w:szCs w:val="20"/>
        </w:rPr>
      </w:pPr>
      <w:r w:rsidRPr="00000745">
        <w:rPr>
          <w:b/>
          <w:bCs/>
          <w:color w:val="7030A0"/>
          <w:sz w:val="20"/>
          <w:szCs w:val="20"/>
        </w:rPr>
        <w:t>W28.</w:t>
      </w:r>
      <w:r w:rsidRPr="00000745">
        <w:rPr>
          <w:color w:val="7030A0"/>
          <w:sz w:val="20"/>
          <w:szCs w:val="20"/>
        </w:rPr>
        <w:t xml:space="preserve"> </w:t>
      </w:r>
      <w:r w:rsidRPr="00000745">
        <w:rPr>
          <w:b/>
          <w:bCs/>
          <w:color w:val="7030A0"/>
          <w:sz w:val="20"/>
          <w:szCs w:val="20"/>
        </w:rPr>
        <w:t>Long-term passive acoustic recordings track the changing distribution of North Atlantic right whales (</w:t>
      </w:r>
      <w:r w:rsidRPr="00000745">
        <w:rPr>
          <w:b/>
          <w:bCs/>
          <w:i/>
          <w:iCs/>
          <w:color w:val="7030A0"/>
          <w:sz w:val="20"/>
          <w:szCs w:val="20"/>
        </w:rPr>
        <w:t>Eubalaena glacialis</w:t>
      </w:r>
      <w:r w:rsidRPr="00000745">
        <w:rPr>
          <w:b/>
          <w:bCs/>
          <w:color w:val="7030A0"/>
          <w:sz w:val="20"/>
          <w:szCs w:val="20"/>
        </w:rPr>
        <w:t xml:space="preserve">) from 2004 to 2014, </w:t>
      </w:r>
      <w:hyperlink r:id="rId40" w:anchor="auth-Genevieve_E_-Davis" w:history="1">
        <w:r w:rsidRPr="00000745">
          <w:rPr>
            <w:b/>
            <w:bCs/>
            <w:color w:val="7030A0"/>
            <w:sz w:val="20"/>
            <w:szCs w:val="20"/>
            <w:u w:val="single"/>
          </w:rPr>
          <w:t>Genevieve E. Davis</w:t>
        </w:r>
      </w:hyperlink>
      <w:r w:rsidRPr="00000745">
        <w:rPr>
          <w:b/>
          <w:bCs/>
          <w:color w:val="7030A0"/>
          <w:sz w:val="20"/>
          <w:szCs w:val="20"/>
        </w:rPr>
        <w:t>, </w:t>
      </w:r>
      <w:hyperlink r:id="rId41" w:anchor="auth-Mark_F_-Baumgartner" w:history="1">
        <w:r w:rsidRPr="00000745">
          <w:rPr>
            <w:b/>
            <w:bCs/>
            <w:color w:val="7030A0"/>
            <w:sz w:val="20"/>
            <w:szCs w:val="20"/>
            <w:u w:val="single"/>
          </w:rPr>
          <w:t>Mark F. Baumgartner</w:t>
        </w:r>
      </w:hyperlink>
      <w:r w:rsidRPr="00000745">
        <w:rPr>
          <w:b/>
          <w:bCs/>
          <w:color w:val="7030A0"/>
          <w:sz w:val="20"/>
          <w:szCs w:val="20"/>
        </w:rPr>
        <w:t>, etal.</w:t>
      </w:r>
    </w:p>
    <w:p w14:paraId="57CD6F6B" w14:textId="4F299541" w:rsidR="00000745" w:rsidRDefault="00000745" w:rsidP="00000745">
      <w:pPr>
        <w:keepNext/>
        <w:keepLines/>
        <w:spacing w:after="0"/>
        <w:ind w:left="720"/>
        <w:textAlignment w:val="center"/>
        <w:outlineLvl w:val="1"/>
        <w:rPr>
          <w:rFonts w:eastAsia="Times New Roman" w:cstheme="minorHAnsi"/>
          <w:b/>
          <w:bCs/>
          <w:color w:val="7030A0"/>
          <w:sz w:val="20"/>
          <w:szCs w:val="20"/>
        </w:rPr>
      </w:pPr>
      <w:r w:rsidRPr="00000745">
        <w:rPr>
          <w:rFonts w:eastAsia="Times New Roman" w:cstheme="minorHAnsi"/>
          <w:b/>
          <w:bCs/>
          <w:color w:val="7030A0"/>
          <w:kern w:val="36"/>
          <w:sz w:val="20"/>
          <w:szCs w:val="20"/>
        </w:rPr>
        <w:t xml:space="preserve">W29. Statistical modeling of North Atlantic right whale migration along the mid-Atlantic region of the eastern seaboard of the United States, </w:t>
      </w:r>
      <w:r w:rsidRPr="00000745">
        <w:rPr>
          <w:rFonts w:eastAsia="Times New Roman" w:cstheme="minorHAnsi"/>
          <w:b/>
          <w:bCs/>
          <w:color w:val="7030A0"/>
          <w:sz w:val="20"/>
          <w:szCs w:val="20"/>
        </w:rPr>
        <w:t xml:space="preserve">Jeremy Firestone et al. </w:t>
      </w:r>
      <w:hyperlink r:id="rId42" w:tooltip="Go to Biological Conservation on ScienceDirect" w:history="1">
        <w:r w:rsidRPr="00000745">
          <w:rPr>
            <w:rFonts w:eastAsia="Times New Roman" w:cstheme="minorHAnsi"/>
            <w:b/>
            <w:bCs/>
            <w:color w:val="7030A0"/>
            <w:sz w:val="20"/>
            <w:szCs w:val="20"/>
            <w:u w:val="single"/>
          </w:rPr>
          <w:t>Biological Conservation</w:t>
        </w:r>
      </w:hyperlink>
      <w:r w:rsidRPr="00000745">
        <w:rPr>
          <w:rFonts w:eastAsia="Times New Roman" w:cstheme="minorHAnsi"/>
          <w:b/>
          <w:bCs/>
          <w:color w:val="7030A0"/>
          <w:sz w:val="20"/>
          <w:szCs w:val="20"/>
        </w:rPr>
        <w:t xml:space="preserve">, </w:t>
      </w:r>
      <w:hyperlink r:id="rId43" w:tooltip="Go to table of contents for this volume/issue" w:history="1">
        <w:r w:rsidRPr="00000745">
          <w:rPr>
            <w:rFonts w:eastAsia="Times New Roman" w:cstheme="minorHAnsi"/>
            <w:b/>
            <w:bCs/>
            <w:color w:val="7030A0"/>
            <w:sz w:val="20"/>
            <w:szCs w:val="20"/>
            <w:u w:val="single"/>
          </w:rPr>
          <w:t>Volume 141, Issue 1</w:t>
        </w:r>
      </w:hyperlink>
      <w:r w:rsidRPr="00000745">
        <w:rPr>
          <w:rFonts w:eastAsia="Times New Roman" w:cstheme="minorHAnsi"/>
          <w:b/>
          <w:bCs/>
          <w:color w:val="7030A0"/>
          <w:sz w:val="20"/>
          <w:szCs w:val="20"/>
        </w:rPr>
        <w:t>, January 2008, Pages 221-232.</w:t>
      </w:r>
    </w:p>
    <w:p w14:paraId="094FCD36" w14:textId="74A87583" w:rsidR="00377182" w:rsidRDefault="00377182" w:rsidP="00000745">
      <w:pPr>
        <w:keepNext/>
        <w:keepLines/>
        <w:spacing w:after="0"/>
        <w:ind w:left="720"/>
        <w:textAlignment w:val="center"/>
        <w:outlineLvl w:val="1"/>
        <w:rPr>
          <w:rFonts w:eastAsia="Times New Roman" w:cstheme="minorHAnsi"/>
          <w:b/>
          <w:bCs/>
          <w:color w:val="7030A0"/>
          <w:sz w:val="20"/>
          <w:szCs w:val="20"/>
        </w:rPr>
      </w:pPr>
      <w:r>
        <w:rPr>
          <w:rFonts w:eastAsia="Times New Roman" w:cstheme="minorHAnsi"/>
          <w:b/>
          <w:bCs/>
          <w:color w:val="7030A0"/>
          <w:sz w:val="20"/>
          <w:szCs w:val="20"/>
        </w:rPr>
        <w:t xml:space="preserve">W30. Xodus Group, Marine noise inputs, Technical </w:t>
      </w:r>
      <w:r w:rsidR="00A067DD">
        <w:rPr>
          <w:rFonts w:eastAsia="Times New Roman" w:cstheme="minorHAnsi"/>
          <w:b/>
          <w:bCs/>
          <w:color w:val="7030A0"/>
          <w:sz w:val="20"/>
          <w:szCs w:val="20"/>
        </w:rPr>
        <w:t>N</w:t>
      </w:r>
      <w:r>
        <w:rPr>
          <w:rFonts w:eastAsia="Times New Roman" w:cstheme="minorHAnsi"/>
          <w:b/>
          <w:bCs/>
          <w:color w:val="7030A0"/>
          <w:sz w:val="20"/>
          <w:szCs w:val="20"/>
        </w:rPr>
        <w:t>ote on Underwater Noise, Statoil ASA, Table 3.1.</w:t>
      </w:r>
    </w:p>
    <w:p w14:paraId="3BDCDA5F" w14:textId="30E9AD45" w:rsidR="00A067DD" w:rsidRDefault="00A067DD" w:rsidP="00000745">
      <w:pPr>
        <w:keepNext/>
        <w:keepLines/>
        <w:spacing w:after="0"/>
        <w:ind w:left="720"/>
        <w:textAlignment w:val="center"/>
        <w:outlineLvl w:val="1"/>
        <w:rPr>
          <w:rFonts w:eastAsia="Times New Roman" w:cstheme="minorHAnsi"/>
          <w:b/>
          <w:bCs/>
          <w:color w:val="7030A0"/>
          <w:sz w:val="20"/>
          <w:szCs w:val="20"/>
        </w:rPr>
      </w:pPr>
      <w:r>
        <w:rPr>
          <w:rFonts w:eastAsia="Times New Roman" w:cstheme="minorHAnsi"/>
          <w:b/>
          <w:bCs/>
          <w:color w:val="7030A0"/>
          <w:sz w:val="20"/>
          <w:szCs w:val="20"/>
        </w:rPr>
        <w:t>W31. Wood, Southall, Tollit, PG &amp; E Offshore 3-D Seismic Survey Project, 2012.</w:t>
      </w:r>
    </w:p>
    <w:p w14:paraId="0FA8EE43" w14:textId="38CCE1EE" w:rsidR="008062DC" w:rsidRPr="00000745" w:rsidRDefault="008062DC" w:rsidP="00000745">
      <w:pPr>
        <w:keepNext/>
        <w:keepLines/>
        <w:spacing w:after="0"/>
        <w:ind w:left="720"/>
        <w:textAlignment w:val="center"/>
        <w:outlineLvl w:val="1"/>
        <w:rPr>
          <w:rFonts w:eastAsia="Times New Roman" w:cstheme="minorHAnsi"/>
          <w:b/>
          <w:bCs/>
          <w:color w:val="7030A0"/>
          <w:sz w:val="20"/>
          <w:szCs w:val="20"/>
        </w:rPr>
      </w:pPr>
      <w:r>
        <w:rPr>
          <w:rFonts w:eastAsia="Times New Roman" w:cstheme="minorHAnsi"/>
          <w:b/>
          <w:bCs/>
          <w:color w:val="7030A0"/>
          <w:sz w:val="20"/>
          <w:szCs w:val="20"/>
        </w:rPr>
        <w:t>W32. Richardson, Marine mammals and Noise, Academic press , 1995, page 287.</w:t>
      </w:r>
    </w:p>
    <w:p w14:paraId="2AC29E42" w14:textId="77777777" w:rsidR="00000745" w:rsidRPr="00000745" w:rsidRDefault="00000745" w:rsidP="00D243B1">
      <w:pPr>
        <w:ind w:left="720"/>
        <w:contextualSpacing/>
        <w:rPr>
          <w:rFonts w:cstheme="minorHAnsi"/>
          <w:color w:val="7030A0"/>
          <w:sz w:val="20"/>
          <w:szCs w:val="20"/>
        </w:rPr>
      </w:pPr>
    </w:p>
    <w:p w14:paraId="302C340C" w14:textId="77777777" w:rsidR="009F5989" w:rsidRPr="00852BE0" w:rsidRDefault="009F5989" w:rsidP="00852BE0">
      <w:pPr>
        <w:spacing w:after="0" w:line="240" w:lineRule="auto"/>
        <w:rPr>
          <w:rStyle w:val="None"/>
          <w:rFonts w:ascii="Verdana" w:hAnsi="Verdana" w:cstheme="minorHAnsi"/>
        </w:rPr>
      </w:pPr>
    </w:p>
    <w:sectPr w:rsidR="009F5989" w:rsidRPr="00852BE0" w:rsidSect="00797252">
      <w:footerReference w:type="default" r:id="rId44"/>
      <w:pgSz w:w="12240" w:h="15840"/>
      <w:pgMar w:top="72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74C2D" w14:textId="77777777" w:rsidR="00AE3695" w:rsidRDefault="00AE3695" w:rsidP="0055041C">
      <w:pPr>
        <w:spacing w:after="0" w:line="240" w:lineRule="auto"/>
      </w:pPr>
      <w:r>
        <w:separator/>
      </w:r>
    </w:p>
  </w:endnote>
  <w:endnote w:type="continuationSeparator" w:id="0">
    <w:p w14:paraId="40BD0C5B" w14:textId="77777777" w:rsidR="00AE3695" w:rsidRDefault="00AE3695" w:rsidP="00550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127771"/>
      <w:docPartObj>
        <w:docPartGallery w:val="Page Numbers (Bottom of Page)"/>
        <w:docPartUnique/>
      </w:docPartObj>
    </w:sdtPr>
    <w:sdtEndPr>
      <w:rPr>
        <w:noProof/>
      </w:rPr>
    </w:sdtEndPr>
    <w:sdtContent>
      <w:p w14:paraId="7A1A0A89" w14:textId="4B7AAB1F" w:rsidR="00014F07" w:rsidRDefault="00014F07">
        <w:pPr>
          <w:pStyle w:val="Footer"/>
          <w:jc w:val="right"/>
        </w:pPr>
        <w:r>
          <w:fldChar w:fldCharType="begin"/>
        </w:r>
        <w:r>
          <w:instrText xml:space="preserve"> PAGE   \* MERGEFORMAT </w:instrText>
        </w:r>
        <w:r>
          <w:fldChar w:fldCharType="separate"/>
        </w:r>
        <w:r w:rsidR="00FC61AB">
          <w:rPr>
            <w:noProof/>
          </w:rPr>
          <w:t>7</w:t>
        </w:r>
        <w:r>
          <w:rPr>
            <w:noProof/>
          </w:rPr>
          <w:fldChar w:fldCharType="end"/>
        </w:r>
      </w:p>
    </w:sdtContent>
  </w:sdt>
  <w:p w14:paraId="5A949997" w14:textId="77777777" w:rsidR="00014F07" w:rsidRDefault="00014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FF385" w14:textId="77777777" w:rsidR="00AE3695" w:rsidRDefault="00AE3695" w:rsidP="0055041C">
      <w:pPr>
        <w:spacing w:after="0" w:line="240" w:lineRule="auto"/>
      </w:pPr>
      <w:r>
        <w:separator/>
      </w:r>
    </w:p>
  </w:footnote>
  <w:footnote w:type="continuationSeparator" w:id="0">
    <w:p w14:paraId="06D0E8F8" w14:textId="77777777" w:rsidR="00AE3695" w:rsidRDefault="00AE3695" w:rsidP="00550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5EA9"/>
    <w:multiLevelType w:val="hybridMultilevel"/>
    <w:tmpl w:val="A6DC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038BC"/>
    <w:multiLevelType w:val="hybridMultilevel"/>
    <w:tmpl w:val="68ECBD6C"/>
    <w:styleLink w:val="ImportedStyle8"/>
    <w:lvl w:ilvl="0" w:tplc="545E0A2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5BFADB70">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2" w:tplc="09BE304C">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3" w:tplc="25EE808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4" w:tplc="D53C01D2">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5" w:tplc="2A86CCE4">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6" w:tplc="EC7E2A9A">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7" w:tplc="D004E0CC">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8" w:tplc="9ED28206">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abstractNum>
  <w:abstractNum w:abstractNumId="2" w15:restartNumberingAfterBreak="0">
    <w:nsid w:val="066D4361"/>
    <w:multiLevelType w:val="multilevel"/>
    <w:tmpl w:val="550A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A7071"/>
    <w:multiLevelType w:val="hybridMultilevel"/>
    <w:tmpl w:val="D342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3124F"/>
    <w:multiLevelType w:val="hybridMultilevel"/>
    <w:tmpl w:val="F0C6954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92751"/>
    <w:multiLevelType w:val="hybridMultilevel"/>
    <w:tmpl w:val="12DCF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65A84"/>
    <w:multiLevelType w:val="hybridMultilevel"/>
    <w:tmpl w:val="C8841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D2913"/>
    <w:multiLevelType w:val="hybridMultilevel"/>
    <w:tmpl w:val="D3B4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930E7"/>
    <w:multiLevelType w:val="hybridMultilevel"/>
    <w:tmpl w:val="8F1A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242D3"/>
    <w:multiLevelType w:val="hybridMultilevel"/>
    <w:tmpl w:val="CF768336"/>
    <w:lvl w:ilvl="0" w:tplc="84425AE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C0EB2"/>
    <w:multiLevelType w:val="hybridMultilevel"/>
    <w:tmpl w:val="58B0D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A75873"/>
    <w:multiLevelType w:val="hybridMultilevel"/>
    <w:tmpl w:val="D874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163CD"/>
    <w:multiLevelType w:val="hybridMultilevel"/>
    <w:tmpl w:val="6AE8D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446481"/>
    <w:multiLevelType w:val="hybridMultilevel"/>
    <w:tmpl w:val="00A8840A"/>
    <w:styleLink w:val="ImportedStyle9"/>
    <w:lvl w:ilvl="0" w:tplc="0058AAE6">
      <w:start w:val="1"/>
      <w:numFmt w:val="bullet"/>
      <w:lvlText w:val="·"/>
      <w:lvlJc w:val="left"/>
      <w:pPr>
        <w:ind w:left="21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B588F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B3147C9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10E0C97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131EE09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83DC2F0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0D445E4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518E05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861A2C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4" w15:restartNumberingAfterBreak="0">
    <w:nsid w:val="34A60A2D"/>
    <w:multiLevelType w:val="hybridMultilevel"/>
    <w:tmpl w:val="06484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5E5A5C"/>
    <w:multiLevelType w:val="hybridMultilevel"/>
    <w:tmpl w:val="68ECBD6C"/>
    <w:numStyleLink w:val="ImportedStyle8"/>
  </w:abstractNum>
  <w:abstractNum w:abstractNumId="16" w15:restartNumberingAfterBreak="0">
    <w:nsid w:val="3C1A6F7B"/>
    <w:multiLevelType w:val="hybridMultilevel"/>
    <w:tmpl w:val="2B84D226"/>
    <w:numStyleLink w:val="ImportedStyle10"/>
  </w:abstractNum>
  <w:abstractNum w:abstractNumId="17" w15:restartNumberingAfterBreak="0">
    <w:nsid w:val="4821514C"/>
    <w:multiLevelType w:val="hybridMultilevel"/>
    <w:tmpl w:val="191CA624"/>
    <w:lvl w:ilvl="0" w:tplc="0DD272B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sz w:val="20"/>
        <w:szCs w:val="20"/>
        <w:highlight w:val="none"/>
        <w:u w:val="none"/>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385345"/>
    <w:multiLevelType w:val="hybridMultilevel"/>
    <w:tmpl w:val="99B2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345F8D"/>
    <w:multiLevelType w:val="hybridMultilevel"/>
    <w:tmpl w:val="00A8840A"/>
    <w:numStyleLink w:val="ImportedStyle9"/>
  </w:abstractNum>
  <w:abstractNum w:abstractNumId="20" w15:restartNumberingAfterBreak="0">
    <w:nsid w:val="4BD16166"/>
    <w:multiLevelType w:val="hybridMultilevel"/>
    <w:tmpl w:val="B628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476297"/>
    <w:multiLevelType w:val="hybridMultilevel"/>
    <w:tmpl w:val="334C30F2"/>
    <w:lvl w:ilvl="0" w:tplc="8A2AD698">
      <w:numFmt w:val="bullet"/>
      <w:lvlText w:val=""/>
      <w:lvlJc w:val="left"/>
      <w:pPr>
        <w:ind w:left="1080" w:hanging="360"/>
      </w:pPr>
      <w:rPr>
        <w:rFonts w:ascii="Symbol" w:eastAsia="Times New Roman"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797BC5"/>
    <w:multiLevelType w:val="hybridMultilevel"/>
    <w:tmpl w:val="2B84D226"/>
    <w:styleLink w:val="ImportedStyle10"/>
    <w:lvl w:ilvl="0" w:tplc="B412C51E">
      <w:start w:val="1"/>
      <w:numFmt w:val="bullet"/>
      <w:lvlText w:val="·"/>
      <w:lvlJc w:val="left"/>
      <w:pPr>
        <w:ind w:left="36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6BE1A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1ADA9D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3E4B8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D9400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404C11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8A3E03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4086C3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4D8E9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3" w15:restartNumberingAfterBreak="0">
    <w:nsid w:val="56A9568D"/>
    <w:multiLevelType w:val="hybridMultilevel"/>
    <w:tmpl w:val="A858BE0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5234D"/>
    <w:multiLevelType w:val="hybridMultilevel"/>
    <w:tmpl w:val="8C2857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8210478"/>
    <w:multiLevelType w:val="hybridMultilevel"/>
    <w:tmpl w:val="617091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7B7A3D"/>
    <w:multiLevelType w:val="hybridMultilevel"/>
    <w:tmpl w:val="82927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841BA"/>
    <w:multiLevelType w:val="hybridMultilevel"/>
    <w:tmpl w:val="A3B6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EB7F00"/>
    <w:multiLevelType w:val="multilevel"/>
    <w:tmpl w:val="FE22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FB17D8"/>
    <w:multiLevelType w:val="hybridMultilevel"/>
    <w:tmpl w:val="2554619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7C3F4590"/>
    <w:multiLevelType w:val="hybridMultilevel"/>
    <w:tmpl w:val="214CDA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D1E444F"/>
    <w:multiLevelType w:val="hybridMultilevel"/>
    <w:tmpl w:val="88C0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008323">
    <w:abstractNumId w:val="27"/>
  </w:num>
  <w:num w:numId="2" w16cid:durableId="1294212246">
    <w:abstractNumId w:val="8"/>
  </w:num>
  <w:num w:numId="3" w16cid:durableId="310864814">
    <w:abstractNumId w:val="31"/>
  </w:num>
  <w:num w:numId="4" w16cid:durableId="308288284">
    <w:abstractNumId w:val="4"/>
  </w:num>
  <w:num w:numId="5" w16cid:durableId="1455057728">
    <w:abstractNumId w:val="25"/>
  </w:num>
  <w:num w:numId="6" w16cid:durableId="661274821">
    <w:abstractNumId w:val="26"/>
  </w:num>
  <w:num w:numId="7" w16cid:durableId="1279987947">
    <w:abstractNumId w:val="21"/>
  </w:num>
  <w:num w:numId="8" w16cid:durableId="1794901774">
    <w:abstractNumId w:val="6"/>
  </w:num>
  <w:num w:numId="9" w16cid:durableId="1133907580">
    <w:abstractNumId w:val="5"/>
  </w:num>
  <w:num w:numId="10" w16cid:durableId="727343687">
    <w:abstractNumId w:val="0"/>
  </w:num>
  <w:num w:numId="11" w16cid:durableId="2052800887">
    <w:abstractNumId w:val="2"/>
  </w:num>
  <w:num w:numId="12" w16cid:durableId="1076984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3910334">
    <w:abstractNumId w:val="17"/>
  </w:num>
  <w:num w:numId="14" w16cid:durableId="1194655935">
    <w:abstractNumId w:val="15"/>
  </w:num>
  <w:num w:numId="15" w16cid:durableId="549271278">
    <w:abstractNumId w:val="30"/>
  </w:num>
  <w:num w:numId="16" w16cid:durableId="1414005568">
    <w:abstractNumId w:val="19"/>
  </w:num>
  <w:num w:numId="17" w16cid:durableId="154683410">
    <w:abstractNumId w:val="16"/>
  </w:num>
  <w:num w:numId="18" w16cid:durableId="319622481">
    <w:abstractNumId w:val="6"/>
  </w:num>
  <w:num w:numId="19" w16cid:durableId="758671092">
    <w:abstractNumId w:val="14"/>
  </w:num>
  <w:num w:numId="20" w16cid:durableId="1381587418">
    <w:abstractNumId w:val="12"/>
  </w:num>
  <w:num w:numId="21" w16cid:durableId="435442127">
    <w:abstractNumId w:val="8"/>
  </w:num>
  <w:num w:numId="22" w16cid:durableId="255095498">
    <w:abstractNumId w:val="1"/>
  </w:num>
  <w:num w:numId="23" w16cid:durableId="2019965638">
    <w:abstractNumId w:val="13"/>
  </w:num>
  <w:num w:numId="24" w16cid:durableId="1899517054">
    <w:abstractNumId w:val="22"/>
  </w:num>
  <w:num w:numId="25" w16cid:durableId="357511502">
    <w:abstractNumId w:val="24"/>
  </w:num>
  <w:num w:numId="26" w16cid:durableId="1391807788">
    <w:abstractNumId w:val="20"/>
  </w:num>
  <w:num w:numId="27" w16cid:durableId="1381435597">
    <w:abstractNumId w:val="23"/>
  </w:num>
  <w:num w:numId="28" w16cid:durableId="999692390">
    <w:abstractNumId w:val="18"/>
  </w:num>
  <w:num w:numId="29" w16cid:durableId="1436712228">
    <w:abstractNumId w:val="7"/>
  </w:num>
  <w:num w:numId="30" w16cid:durableId="2141914696">
    <w:abstractNumId w:val="11"/>
  </w:num>
  <w:num w:numId="31" w16cid:durableId="386879560">
    <w:abstractNumId w:val="9"/>
  </w:num>
  <w:num w:numId="32" w16cid:durableId="1248271087">
    <w:abstractNumId w:val="15"/>
  </w:num>
  <w:num w:numId="33" w16cid:durableId="862670873">
    <w:abstractNumId w:val="30"/>
  </w:num>
  <w:num w:numId="34" w16cid:durableId="619382667">
    <w:abstractNumId w:val="10"/>
  </w:num>
  <w:num w:numId="35" w16cid:durableId="2063868336">
    <w:abstractNumId w:val="3"/>
  </w:num>
  <w:num w:numId="36" w16cid:durableId="2076926326">
    <w:abstractNumId w:val="7"/>
  </w:num>
  <w:num w:numId="37" w16cid:durableId="684285480">
    <w:abstractNumId w:val="29"/>
  </w:num>
  <w:num w:numId="38" w16cid:durableId="80701050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755"/>
    <w:rsid w:val="00000745"/>
    <w:rsid w:val="000014DF"/>
    <w:rsid w:val="00013BD1"/>
    <w:rsid w:val="00014F07"/>
    <w:rsid w:val="00021456"/>
    <w:rsid w:val="00035D1E"/>
    <w:rsid w:val="000369CF"/>
    <w:rsid w:val="00051722"/>
    <w:rsid w:val="000600C0"/>
    <w:rsid w:val="000603C4"/>
    <w:rsid w:val="00071D5A"/>
    <w:rsid w:val="00076871"/>
    <w:rsid w:val="00077941"/>
    <w:rsid w:val="00084E42"/>
    <w:rsid w:val="00090DA8"/>
    <w:rsid w:val="000A4BBA"/>
    <w:rsid w:val="000C787F"/>
    <w:rsid w:val="000E661C"/>
    <w:rsid w:val="000E6E95"/>
    <w:rsid w:val="000F3327"/>
    <w:rsid w:val="001031A0"/>
    <w:rsid w:val="00106A4D"/>
    <w:rsid w:val="00114FCE"/>
    <w:rsid w:val="00121352"/>
    <w:rsid w:val="00121532"/>
    <w:rsid w:val="0012252B"/>
    <w:rsid w:val="001262F3"/>
    <w:rsid w:val="00132EB7"/>
    <w:rsid w:val="00144B79"/>
    <w:rsid w:val="00151A22"/>
    <w:rsid w:val="00157E6C"/>
    <w:rsid w:val="00162F72"/>
    <w:rsid w:val="00180199"/>
    <w:rsid w:val="00181065"/>
    <w:rsid w:val="00181DB0"/>
    <w:rsid w:val="00182995"/>
    <w:rsid w:val="00184083"/>
    <w:rsid w:val="0018567F"/>
    <w:rsid w:val="00187BD8"/>
    <w:rsid w:val="001915E5"/>
    <w:rsid w:val="00193667"/>
    <w:rsid w:val="001A1F59"/>
    <w:rsid w:val="001C4450"/>
    <w:rsid w:val="001C6349"/>
    <w:rsid w:val="001D5913"/>
    <w:rsid w:val="001E295C"/>
    <w:rsid w:val="001E63D0"/>
    <w:rsid w:val="001F1530"/>
    <w:rsid w:val="001F6938"/>
    <w:rsid w:val="002048A6"/>
    <w:rsid w:val="00215BE0"/>
    <w:rsid w:val="00217B88"/>
    <w:rsid w:val="00231B3E"/>
    <w:rsid w:val="00231FCD"/>
    <w:rsid w:val="002439C2"/>
    <w:rsid w:val="00247756"/>
    <w:rsid w:val="002604A0"/>
    <w:rsid w:val="002612AE"/>
    <w:rsid w:val="002720B3"/>
    <w:rsid w:val="0028008C"/>
    <w:rsid w:val="0028141E"/>
    <w:rsid w:val="002823BF"/>
    <w:rsid w:val="00284C91"/>
    <w:rsid w:val="00291E76"/>
    <w:rsid w:val="002A18BC"/>
    <w:rsid w:val="002A71A6"/>
    <w:rsid w:val="002B1468"/>
    <w:rsid w:val="002B68E5"/>
    <w:rsid w:val="002C7509"/>
    <w:rsid w:val="002D062E"/>
    <w:rsid w:val="002D1368"/>
    <w:rsid w:val="002D1C94"/>
    <w:rsid w:val="002D6A2A"/>
    <w:rsid w:val="002D77DE"/>
    <w:rsid w:val="002E3066"/>
    <w:rsid w:val="00314AF7"/>
    <w:rsid w:val="003222D5"/>
    <w:rsid w:val="00323DE4"/>
    <w:rsid w:val="003247C9"/>
    <w:rsid w:val="00325D7B"/>
    <w:rsid w:val="00334D09"/>
    <w:rsid w:val="0035312D"/>
    <w:rsid w:val="0036115F"/>
    <w:rsid w:val="003613EB"/>
    <w:rsid w:val="003636C9"/>
    <w:rsid w:val="0036633B"/>
    <w:rsid w:val="00367D33"/>
    <w:rsid w:val="0037566A"/>
    <w:rsid w:val="00377182"/>
    <w:rsid w:val="0037731D"/>
    <w:rsid w:val="003938EA"/>
    <w:rsid w:val="0039713B"/>
    <w:rsid w:val="0039717C"/>
    <w:rsid w:val="003C4C56"/>
    <w:rsid w:val="003C7129"/>
    <w:rsid w:val="003E1567"/>
    <w:rsid w:val="003E7F79"/>
    <w:rsid w:val="003F5AB9"/>
    <w:rsid w:val="003F5B37"/>
    <w:rsid w:val="0040028B"/>
    <w:rsid w:val="00403D5A"/>
    <w:rsid w:val="00404270"/>
    <w:rsid w:val="004333E1"/>
    <w:rsid w:val="004369D0"/>
    <w:rsid w:val="00445172"/>
    <w:rsid w:val="00446851"/>
    <w:rsid w:val="00451C9F"/>
    <w:rsid w:val="00456115"/>
    <w:rsid w:val="00464C62"/>
    <w:rsid w:val="0046512B"/>
    <w:rsid w:val="00473E92"/>
    <w:rsid w:val="00476B1A"/>
    <w:rsid w:val="00480BD3"/>
    <w:rsid w:val="0048671A"/>
    <w:rsid w:val="00486BF0"/>
    <w:rsid w:val="00493FD4"/>
    <w:rsid w:val="00494C67"/>
    <w:rsid w:val="00497898"/>
    <w:rsid w:val="004A1F15"/>
    <w:rsid w:val="004B4CC4"/>
    <w:rsid w:val="004C3202"/>
    <w:rsid w:val="004D3D55"/>
    <w:rsid w:val="004E1C04"/>
    <w:rsid w:val="004E4A93"/>
    <w:rsid w:val="005010B6"/>
    <w:rsid w:val="00501CFB"/>
    <w:rsid w:val="00501FD5"/>
    <w:rsid w:val="005100B0"/>
    <w:rsid w:val="0051244B"/>
    <w:rsid w:val="00513750"/>
    <w:rsid w:val="00520D74"/>
    <w:rsid w:val="00520E11"/>
    <w:rsid w:val="005263C0"/>
    <w:rsid w:val="00526AEC"/>
    <w:rsid w:val="0053291B"/>
    <w:rsid w:val="00541BDC"/>
    <w:rsid w:val="0055041C"/>
    <w:rsid w:val="00562AA4"/>
    <w:rsid w:val="0056756F"/>
    <w:rsid w:val="00585120"/>
    <w:rsid w:val="0059492E"/>
    <w:rsid w:val="005A5CE9"/>
    <w:rsid w:val="005B4E44"/>
    <w:rsid w:val="005B6F6E"/>
    <w:rsid w:val="005C7617"/>
    <w:rsid w:val="005E3CAF"/>
    <w:rsid w:val="005F199E"/>
    <w:rsid w:val="006053B5"/>
    <w:rsid w:val="00607CEA"/>
    <w:rsid w:val="0061164E"/>
    <w:rsid w:val="00621955"/>
    <w:rsid w:val="006276B6"/>
    <w:rsid w:val="00627EB1"/>
    <w:rsid w:val="006308B3"/>
    <w:rsid w:val="00632033"/>
    <w:rsid w:val="00635285"/>
    <w:rsid w:val="00640622"/>
    <w:rsid w:val="00642EFF"/>
    <w:rsid w:val="00657A7B"/>
    <w:rsid w:val="0067387B"/>
    <w:rsid w:val="00686C04"/>
    <w:rsid w:val="00696D62"/>
    <w:rsid w:val="006C420A"/>
    <w:rsid w:val="006C751D"/>
    <w:rsid w:val="006D3777"/>
    <w:rsid w:val="006D59B7"/>
    <w:rsid w:val="006F2631"/>
    <w:rsid w:val="006F4146"/>
    <w:rsid w:val="0070225F"/>
    <w:rsid w:val="00706B08"/>
    <w:rsid w:val="0071387C"/>
    <w:rsid w:val="007160E4"/>
    <w:rsid w:val="00731495"/>
    <w:rsid w:val="007404E1"/>
    <w:rsid w:val="0075298B"/>
    <w:rsid w:val="00753AE2"/>
    <w:rsid w:val="0075641B"/>
    <w:rsid w:val="00770598"/>
    <w:rsid w:val="00776D80"/>
    <w:rsid w:val="00781837"/>
    <w:rsid w:val="00790D5D"/>
    <w:rsid w:val="00795029"/>
    <w:rsid w:val="00797252"/>
    <w:rsid w:val="007A0275"/>
    <w:rsid w:val="007A23B3"/>
    <w:rsid w:val="007A36B6"/>
    <w:rsid w:val="007B1CC7"/>
    <w:rsid w:val="007B26B7"/>
    <w:rsid w:val="007B793E"/>
    <w:rsid w:val="007C1A32"/>
    <w:rsid w:val="007C31BC"/>
    <w:rsid w:val="007C397E"/>
    <w:rsid w:val="007C7D5D"/>
    <w:rsid w:val="007C7D5E"/>
    <w:rsid w:val="007D559D"/>
    <w:rsid w:val="007D6103"/>
    <w:rsid w:val="007E3DA8"/>
    <w:rsid w:val="007E5D13"/>
    <w:rsid w:val="007E715B"/>
    <w:rsid w:val="007E749D"/>
    <w:rsid w:val="0080310B"/>
    <w:rsid w:val="008062DC"/>
    <w:rsid w:val="00824346"/>
    <w:rsid w:val="00831683"/>
    <w:rsid w:val="00832D25"/>
    <w:rsid w:val="00833EA8"/>
    <w:rsid w:val="00842209"/>
    <w:rsid w:val="00845600"/>
    <w:rsid w:val="00852BE0"/>
    <w:rsid w:val="00852C2F"/>
    <w:rsid w:val="00854460"/>
    <w:rsid w:val="008547C8"/>
    <w:rsid w:val="0085543C"/>
    <w:rsid w:val="0086346F"/>
    <w:rsid w:val="0088088A"/>
    <w:rsid w:val="00884DB6"/>
    <w:rsid w:val="008A18E4"/>
    <w:rsid w:val="008A561F"/>
    <w:rsid w:val="008B0A83"/>
    <w:rsid w:val="008B29BE"/>
    <w:rsid w:val="008C1E6D"/>
    <w:rsid w:val="008C70E9"/>
    <w:rsid w:val="009005FA"/>
    <w:rsid w:val="00906364"/>
    <w:rsid w:val="00907BA2"/>
    <w:rsid w:val="00914668"/>
    <w:rsid w:val="009303BF"/>
    <w:rsid w:val="0093316A"/>
    <w:rsid w:val="00936343"/>
    <w:rsid w:val="00941041"/>
    <w:rsid w:val="009423FD"/>
    <w:rsid w:val="009539D2"/>
    <w:rsid w:val="00954134"/>
    <w:rsid w:val="0095439D"/>
    <w:rsid w:val="00955DB4"/>
    <w:rsid w:val="00970370"/>
    <w:rsid w:val="009711D1"/>
    <w:rsid w:val="009735DC"/>
    <w:rsid w:val="00975AF8"/>
    <w:rsid w:val="00987E59"/>
    <w:rsid w:val="00994521"/>
    <w:rsid w:val="00996712"/>
    <w:rsid w:val="009A5EBC"/>
    <w:rsid w:val="009B3DCC"/>
    <w:rsid w:val="009D45C3"/>
    <w:rsid w:val="009E00D3"/>
    <w:rsid w:val="009E2BE2"/>
    <w:rsid w:val="009E6778"/>
    <w:rsid w:val="009F2547"/>
    <w:rsid w:val="009F5989"/>
    <w:rsid w:val="00A01B7A"/>
    <w:rsid w:val="00A067DD"/>
    <w:rsid w:val="00A12FB3"/>
    <w:rsid w:val="00A26664"/>
    <w:rsid w:val="00A36C1F"/>
    <w:rsid w:val="00A462F0"/>
    <w:rsid w:val="00A6171B"/>
    <w:rsid w:val="00A6201A"/>
    <w:rsid w:val="00A64ABB"/>
    <w:rsid w:val="00A66E9D"/>
    <w:rsid w:val="00A70739"/>
    <w:rsid w:val="00A76D97"/>
    <w:rsid w:val="00A912ED"/>
    <w:rsid w:val="00AA54A6"/>
    <w:rsid w:val="00AA62A5"/>
    <w:rsid w:val="00AC052E"/>
    <w:rsid w:val="00AC4E24"/>
    <w:rsid w:val="00AC5CE5"/>
    <w:rsid w:val="00AD4DE2"/>
    <w:rsid w:val="00AD60E4"/>
    <w:rsid w:val="00AE3695"/>
    <w:rsid w:val="00AE42CF"/>
    <w:rsid w:val="00AE484A"/>
    <w:rsid w:val="00B00D70"/>
    <w:rsid w:val="00B022D5"/>
    <w:rsid w:val="00B104A6"/>
    <w:rsid w:val="00B12E89"/>
    <w:rsid w:val="00B16B11"/>
    <w:rsid w:val="00B259DF"/>
    <w:rsid w:val="00B30BFE"/>
    <w:rsid w:val="00B315B0"/>
    <w:rsid w:val="00B42EEC"/>
    <w:rsid w:val="00B51230"/>
    <w:rsid w:val="00B53F6B"/>
    <w:rsid w:val="00B55A84"/>
    <w:rsid w:val="00B607C8"/>
    <w:rsid w:val="00B63371"/>
    <w:rsid w:val="00B65887"/>
    <w:rsid w:val="00B7126B"/>
    <w:rsid w:val="00B74201"/>
    <w:rsid w:val="00B75C6E"/>
    <w:rsid w:val="00B84257"/>
    <w:rsid w:val="00BB17D4"/>
    <w:rsid w:val="00BC0178"/>
    <w:rsid w:val="00BC0FA3"/>
    <w:rsid w:val="00BD0BE8"/>
    <w:rsid w:val="00BE1134"/>
    <w:rsid w:val="00BF4E2C"/>
    <w:rsid w:val="00BF6A93"/>
    <w:rsid w:val="00C00CB5"/>
    <w:rsid w:val="00C04EC4"/>
    <w:rsid w:val="00C2118E"/>
    <w:rsid w:val="00C3456B"/>
    <w:rsid w:val="00C34DE2"/>
    <w:rsid w:val="00C55AA4"/>
    <w:rsid w:val="00C66BD6"/>
    <w:rsid w:val="00C673D8"/>
    <w:rsid w:val="00C81A07"/>
    <w:rsid w:val="00C82477"/>
    <w:rsid w:val="00C856F6"/>
    <w:rsid w:val="00C86AFA"/>
    <w:rsid w:val="00CB76CE"/>
    <w:rsid w:val="00CD03CF"/>
    <w:rsid w:val="00CE3D8C"/>
    <w:rsid w:val="00CE3EBE"/>
    <w:rsid w:val="00CF3075"/>
    <w:rsid w:val="00D02F61"/>
    <w:rsid w:val="00D07C52"/>
    <w:rsid w:val="00D154D2"/>
    <w:rsid w:val="00D17FB5"/>
    <w:rsid w:val="00D243B1"/>
    <w:rsid w:val="00D30753"/>
    <w:rsid w:val="00D31215"/>
    <w:rsid w:val="00D376B5"/>
    <w:rsid w:val="00D444FD"/>
    <w:rsid w:val="00D45809"/>
    <w:rsid w:val="00D46F70"/>
    <w:rsid w:val="00D61C77"/>
    <w:rsid w:val="00D63755"/>
    <w:rsid w:val="00D63E25"/>
    <w:rsid w:val="00D756BC"/>
    <w:rsid w:val="00D75F36"/>
    <w:rsid w:val="00D77F2E"/>
    <w:rsid w:val="00D811F1"/>
    <w:rsid w:val="00D8377F"/>
    <w:rsid w:val="00D90467"/>
    <w:rsid w:val="00D90995"/>
    <w:rsid w:val="00D93A2C"/>
    <w:rsid w:val="00DA10E8"/>
    <w:rsid w:val="00DC195C"/>
    <w:rsid w:val="00DC4F26"/>
    <w:rsid w:val="00DD100E"/>
    <w:rsid w:val="00DD68E8"/>
    <w:rsid w:val="00DE3CFE"/>
    <w:rsid w:val="00DF3499"/>
    <w:rsid w:val="00E074CC"/>
    <w:rsid w:val="00E07D65"/>
    <w:rsid w:val="00E22115"/>
    <w:rsid w:val="00E42C98"/>
    <w:rsid w:val="00E732E1"/>
    <w:rsid w:val="00E75127"/>
    <w:rsid w:val="00E757F1"/>
    <w:rsid w:val="00E85245"/>
    <w:rsid w:val="00E91218"/>
    <w:rsid w:val="00E923AD"/>
    <w:rsid w:val="00E9266D"/>
    <w:rsid w:val="00E9306B"/>
    <w:rsid w:val="00EA46FD"/>
    <w:rsid w:val="00EC0DF5"/>
    <w:rsid w:val="00EC2D40"/>
    <w:rsid w:val="00EC580F"/>
    <w:rsid w:val="00EC65AD"/>
    <w:rsid w:val="00ED2E08"/>
    <w:rsid w:val="00EE1C21"/>
    <w:rsid w:val="00EE64EF"/>
    <w:rsid w:val="00EF2D9C"/>
    <w:rsid w:val="00EF71B8"/>
    <w:rsid w:val="00F00E65"/>
    <w:rsid w:val="00F07AAD"/>
    <w:rsid w:val="00F11454"/>
    <w:rsid w:val="00F164A4"/>
    <w:rsid w:val="00F16AF4"/>
    <w:rsid w:val="00F226EA"/>
    <w:rsid w:val="00F22C94"/>
    <w:rsid w:val="00F26EA2"/>
    <w:rsid w:val="00F335A9"/>
    <w:rsid w:val="00F43B11"/>
    <w:rsid w:val="00F46331"/>
    <w:rsid w:val="00F5321C"/>
    <w:rsid w:val="00F61B4A"/>
    <w:rsid w:val="00F659D1"/>
    <w:rsid w:val="00F676BB"/>
    <w:rsid w:val="00F84F24"/>
    <w:rsid w:val="00FA0AB0"/>
    <w:rsid w:val="00FA0C26"/>
    <w:rsid w:val="00FA22A5"/>
    <w:rsid w:val="00FB1487"/>
    <w:rsid w:val="00FB2B6D"/>
    <w:rsid w:val="00FB72D7"/>
    <w:rsid w:val="00FC0BF8"/>
    <w:rsid w:val="00FC373E"/>
    <w:rsid w:val="00FC61AB"/>
    <w:rsid w:val="00FD0B33"/>
    <w:rsid w:val="00FD27CE"/>
    <w:rsid w:val="00FD4DB7"/>
    <w:rsid w:val="00FD66EF"/>
    <w:rsid w:val="00FE1AB4"/>
    <w:rsid w:val="00FF44EA"/>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0F90CC"/>
  <w15:docId w15:val="{630180CF-83D4-40DB-9909-C3560E7B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17C"/>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4">
    <w:name w:val="heading 4"/>
    <w:basedOn w:val="Normal"/>
    <w:link w:val="Heading4Char"/>
    <w:uiPriority w:val="9"/>
    <w:qFormat/>
    <w:rsid w:val="005263C0"/>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1FCD"/>
    <w:rPr>
      <w:color w:val="0563C1" w:themeColor="hyperlink"/>
      <w:u w:val="single"/>
    </w:rPr>
  </w:style>
  <w:style w:type="character" w:customStyle="1" w:styleId="UnresolvedMention1">
    <w:name w:val="Unresolved Mention1"/>
    <w:basedOn w:val="DefaultParagraphFont"/>
    <w:uiPriority w:val="99"/>
    <w:semiHidden/>
    <w:unhideWhenUsed/>
    <w:rsid w:val="00231FCD"/>
    <w:rPr>
      <w:color w:val="605E5C"/>
      <w:shd w:val="clear" w:color="auto" w:fill="E1DFDD"/>
    </w:rPr>
  </w:style>
  <w:style w:type="table" w:styleId="TableGrid">
    <w:name w:val="Table Grid"/>
    <w:basedOn w:val="TableNormal"/>
    <w:uiPriority w:val="39"/>
    <w:rsid w:val="007C7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41C"/>
    <w:pPr>
      <w:ind w:left="720"/>
      <w:contextualSpacing/>
    </w:pPr>
  </w:style>
  <w:style w:type="paragraph" w:styleId="FootnoteText">
    <w:name w:val="footnote text"/>
    <w:basedOn w:val="Normal"/>
    <w:link w:val="FootnoteTextChar"/>
    <w:uiPriority w:val="99"/>
    <w:semiHidden/>
    <w:unhideWhenUsed/>
    <w:rsid w:val="005504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041C"/>
    <w:rPr>
      <w:sz w:val="20"/>
      <w:szCs w:val="20"/>
    </w:rPr>
  </w:style>
  <w:style w:type="character" w:styleId="FootnoteReference">
    <w:name w:val="footnote reference"/>
    <w:basedOn w:val="DefaultParagraphFont"/>
    <w:uiPriority w:val="99"/>
    <w:semiHidden/>
    <w:unhideWhenUsed/>
    <w:rsid w:val="0055041C"/>
    <w:rPr>
      <w:vertAlign w:val="superscript"/>
    </w:rPr>
  </w:style>
  <w:style w:type="paragraph" w:styleId="NoSpacing">
    <w:name w:val="No Spacing"/>
    <w:uiPriority w:val="1"/>
    <w:qFormat/>
    <w:rsid w:val="003613EB"/>
    <w:pPr>
      <w:spacing w:after="0" w:line="240" w:lineRule="auto"/>
    </w:pPr>
  </w:style>
  <w:style w:type="paragraph" w:styleId="NormalWeb">
    <w:name w:val="Normal (Web)"/>
    <w:basedOn w:val="Normal"/>
    <w:uiPriority w:val="99"/>
    <w:unhideWhenUsed/>
    <w:rsid w:val="00790D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790D5D"/>
    <w:pPr>
      <w:spacing w:after="0" w:line="240" w:lineRule="auto"/>
    </w:pPr>
    <w:rPr>
      <w:rFonts w:ascii="Calibri" w:eastAsia="Arial Unicode MS" w:hAnsi="Calibri" w:cs="Arial Unicode MS"/>
      <w:color w:val="000000"/>
      <w:u w:color="000000"/>
      <w14:textOutline w14:w="0" w14:cap="flat" w14:cmpd="sng" w14:algn="ctr">
        <w14:noFill/>
        <w14:prstDash w14:val="solid"/>
        <w14:bevel/>
      </w14:textOutline>
    </w:rPr>
  </w:style>
  <w:style w:type="character" w:customStyle="1" w:styleId="None">
    <w:name w:val="None"/>
    <w:rsid w:val="00790D5D"/>
  </w:style>
  <w:style w:type="character" w:customStyle="1" w:styleId="subsectionhovertext">
    <w:name w:val="subsection.hovertext"/>
    <w:basedOn w:val="DefaultParagraphFont"/>
    <w:rsid w:val="00217B88"/>
  </w:style>
  <w:style w:type="character" w:styleId="Emphasis">
    <w:name w:val="Emphasis"/>
    <w:basedOn w:val="DefaultParagraphFont"/>
    <w:uiPriority w:val="20"/>
    <w:qFormat/>
    <w:rsid w:val="00E75127"/>
    <w:rPr>
      <w:i/>
      <w:iCs/>
    </w:rPr>
  </w:style>
  <w:style w:type="paragraph" w:styleId="Header">
    <w:name w:val="header"/>
    <w:basedOn w:val="Normal"/>
    <w:link w:val="HeaderChar"/>
    <w:uiPriority w:val="99"/>
    <w:unhideWhenUsed/>
    <w:rsid w:val="00E912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218"/>
  </w:style>
  <w:style w:type="paragraph" w:styleId="Footer">
    <w:name w:val="footer"/>
    <w:basedOn w:val="Normal"/>
    <w:link w:val="FooterChar"/>
    <w:uiPriority w:val="99"/>
    <w:unhideWhenUsed/>
    <w:rsid w:val="00E912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218"/>
  </w:style>
  <w:style w:type="paragraph" w:styleId="BalloonText">
    <w:name w:val="Balloon Text"/>
    <w:basedOn w:val="Normal"/>
    <w:link w:val="BalloonTextChar"/>
    <w:uiPriority w:val="99"/>
    <w:semiHidden/>
    <w:unhideWhenUsed/>
    <w:rsid w:val="00A6171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171B"/>
    <w:rPr>
      <w:rFonts w:ascii="Lucida Grande" w:hAnsi="Lucida Grande" w:cs="Lucida Grande"/>
      <w:sz w:val="18"/>
      <w:szCs w:val="18"/>
    </w:rPr>
  </w:style>
  <w:style w:type="character" w:customStyle="1" w:styleId="Heading4Char">
    <w:name w:val="Heading 4 Char"/>
    <w:basedOn w:val="DefaultParagraphFont"/>
    <w:link w:val="Heading4"/>
    <w:uiPriority w:val="9"/>
    <w:rsid w:val="005263C0"/>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39717C"/>
    <w:rPr>
      <w:rFonts w:asciiTheme="majorHAnsi" w:eastAsiaTheme="majorEastAsia" w:hAnsiTheme="majorHAnsi" w:cstheme="majorBidi"/>
      <w:b/>
      <w:bCs/>
      <w:color w:val="2D4F8E" w:themeColor="accent1" w:themeShade="B5"/>
      <w:sz w:val="32"/>
      <w:szCs w:val="32"/>
    </w:rPr>
  </w:style>
  <w:style w:type="character" w:customStyle="1" w:styleId="Link">
    <w:name w:val="Link"/>
    <w:rsid w:val="009F5989"/>
    <w:rPr>
      <w:outline w:val="0"/>
      <w:shadow w:val="0"/>
      <w:emboss w:val="0"/>
      <w:imprint w:val="0"/>
      <w:color w:val="0563C1"/>
      <w:u w:val="single" w:color="0563C1"/>
    </w:rPr>
  </w:style>
  <w:style w:type="character" w:customStyle="1" w:styleId="Hyperlink4">
    <w:name w:val="Hyperlink.4"/>
    <w:basedOn w:val="Link"/>
    <w:rsid w:val="009F5989"/>
    <w:rPr>
      <w:rFonts w:ascii="Calibri" w:eastAsia="Calibri" w:hAnsi="Calibri" w:cs="Calibri" w:hint="default"/>
      <w:b/>
      <w:bCs/>
      <w:i/>
      <w:iCs/>
      <w:strike w:val="0"/>
      <w:dstrike w:val="0"/>
      <w:outline w:val="0"/>
      <w:shadow w:val="0"/>
      <w:emboss w:val="0"/>
      <w:imprint w:val="0"/>
      <w:color w:val="7030A0"/>
      <w:sz w:val="20"/>
      <w:szCs w:val="20"/>
      <w:u w:val="none" w:color="7030A0"/>
      <w:effect w:val="none"/>
    </w:rPr>
  </w:style>
  <w:style w:type="character" w:customStyle="1" w:styleId="Hyperlink5">
    <w:name w:val="Hyperlink.5"/>
    <w:basedOn w:val="Link"/>
    <w:rsid w:val="009F5989"/>
    <w:rPr>
      <w:rFonts w:ascii="Calibri" w:eastAsia="Calibri" w:hAnsi="Calibri" w:cs="Calibri" w:hint="default"/>
      <w:b/>
      <w:bCs/>
      <w:i/>
      <w:iCs/>
      <w:strike w:val="0"/>
      <w:dstrike w:val="0"/>
      <w:outline w:val="0"/>
      <w:shadow w:val="0"/>
      <w:emboss w:val="0"/>
      <w:imprint w:val="0"/>
      <w:color w:val="7030A0"/>
      <w:sz w:val="20"/>
      <w:szCs w:val="20"/>
      <w:u w:val="none" w:color="7030A0"/>
      <w:effect w:val="none"/>
      <w:shd w:val="clear" w:color="auto" w:fill="F1F1F1"/>
      <w:vertAlign w:val="superscript"/>
    </w:rPr>
  </w:style>
  <w:style w:type="character" w:customStyle="1" w:styleId="Hyperlink6">
    <w:name w:val="Hyperlink.6"/>
    <w:basedOn w:val="Link"/>
    <w:rsid w:val="009F5989"/>
    <w:rPr>
      <w:rFonts w:ascii="Calibri" w:eastAsia="Calibri" w:hAnsi="Calibri" w:cs="Calibri" w:hint="default"/>
      <w:b/>
      <w:bCs/>
      <w:i/>
      <w:iCs/>
      <w:outline w:val="0"/>
      <w:shadow w:val="0"/>
      <w:emboss w:val="0"/>
      <w:imprint w:val="0"/>
      <w:color w:val="7030A0"/>
      <w:sz w:val="20"/>
      <w:szCs w:val="20"/>
      <w:u w:val="single" w:color="7030A0"/>
    </w:rPr>
  </w:style>
  <w:style w:type="numbering" w:customStyle="1" w:styleId="ImportedStyle8">
    <w:name w:val="Imported Style 8"/>
    <w:rsid w:val="009F5989"/>
    <w:pPr>
      <w:numPr>
        <w:numId w:val="22"/>
      </w:numPr>
    </w:pPr>
  </w:style>
  <w:style w:type="numbering" w:customStyle="1" w:styleId="ImportedStyle9">
    <w:name w:val="Imported Style 9"/>
    <w:rsid w:val="009F5989"/>
    <w:pPr>
      <w:numPr>
        <w:numId w:val="23"/>
      </w:numPr>
    </w:pPr>
  </w:style>
  <w:style w:type="numbering" w:customStyle="1" w:styleId="ImportedStyle10">
    <w:name w:val="Imported Style 10"/>
    <w:rsid w:val="009F5989"/>
    <w:pPr>
      <w:numPr>
        <w:numId w:val="24"/>
      </w:numPr>
    </w:pPr>
  </w:style>
  <w:style w:type="character" w:styleId="UnresolvedMention">
    <w:name w:val="Unresolved Mention"/>
    <w:basedOn w:val="DefaultParagraphFont"/>
    <w:uiPriority w:val="99"/>
    <w:semiHidden/>
    <w:unhideWhenUsed/>
    <w:rsid w:val="00FC373E"/>
    <w:rPr>
      <w:color w:val="605E5C"/>
      <w:shd w:val="clear" w:color="auto" w:fill="E1DFDD"/>
    </w:rPr>
  </w:style>
  <w:style w:type="paragraph" w:styleId="CommentText">
    <w:name w:val="annotation text"/>
    <w:basedOn w:val="Normal"/>
    <w:link w:val="CommentTextChar"/>
    <w:uiPriority w:val="99"/>
    <w:semiHidden/>
    <w:unhideWhenUsed/>
    <w:rsid w:val="00FB72D7"/>
    <w:pPr>
      <w:spacing w:line="240" w:lineRule="auto"/>
    </w:pPr>
    <w:rPr>
      <w:sz w:val="20"/>
      <w:szCs w:val="20"/>
    </w:rPr>
  </w:style>
  <w:style w:type="character" w:customStyle="1" w:styleId="CommentTextChar">
    <w:name w:val="Comment Text Char"/>
    <w:basedOn w:val="DefaultParagraphFont"/>
    <w:link w:val="CommentText"/>
    <w:uiPriority w:val="99"/>
    <w:semiHidden/>
    <w:rsid w:val="00FB72D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7482">
      <w:bodyDiv w:val="1"/>
      <w:marLeft w:val="0"/>
      <w:marRight w:val="0"/>
      <w:marTop w:val="0"/>
      <w:marBottom w:val="0"/>
      <w:divBdr>
        <w:top w:val="none" w:sz="0" w:space="0" w:color="auto"/>
        <w:left w:val="none" w:sz="0" w:space="0" w:color="auto"/>
        <w:bottom w:val="none" w:sz="0" w:space="0" w:color="auto"/>
        <w:right w:val="none" w:sz="0" w:space="0" w:color="auto"/>
      </w:divBdr>
    </w:div>
    <w:div w:id="171998309">
      <w:bodyDiv w:val="1"/>
      <w:marLeft w:val="0"/>
      <w:marRight w:val="0"/>
      <w:marTop w:val="0"/>
      <w:marBottom w:val="0"/>
      <w:divBdr>
        <w:top w:val="none" w:sz="0" w:space="0" w:color="auto"/>
        <w:left w:val="none" w:sz="0" w:space="0" w:color="auto"/>
        <w:bottom w:val="none" w:sz="0" w:space="0" w:color="auto"/>
        <w:right w:val="none" w:sz="0" w:space="0" w:color="auto"/>
      </w:divBdr>
    </w:div>
    <w:div w:id="176845325">
      <w:bodyDiv w:val="1"/>
      <w:marLeft w:val="0"/>
      <w:marRight w:val="0"/>
      <w:marTop w:val="0"/>
      <w:marBottom w:val="0"/>
      <w:divBdr>
        <w:top w:val="none" w:sz="0" w:space="0" w:color="auto"/>
        <w:left w:val="none" w:sz="0" w:space="0" w:color="auto"/>
        <w:bottom w:val="none" w:sz="0" w:space="0" w:color="auto"/>
        <w:right w:val="none" w:sz="0" w:space="0" w:color="auto"/>
      </w:divBdr>
    </w:div>
    <w:div w:id="524103083">
      <w:bodyDiv w:val="1"/>
      <w:marLeft w:val="0"/>
      <w:marRight w:val="0"/>
      <w:marTop w:val="0"/>
      <w:marBottom w:val="0"/>
      <w:divBdr>
        <w:top w:val="none" w:sz="0" w:space="0" w:color="auto"/>
        <w:left w:val="none" w:sz="0" w:space="0" w:color="auto"/>
        <w:bottom w:val="none" w:sz="0" w:space="0" w:color="auto"/>
        <w:right w:val="none" w:sz="0" w:space="0" w:color="auto"/>
      </w:divBdr>
    </w:div>
    <w:div w:id="699819288">
      <w:bodyDiv w:val="1"/>
      <w:marLeft w:val="0"/>
      <w:marRight w:val="0"/>
      <w:marTop w:val="0"/>
      <w:marBottom w:val="0"/>
      <w:divBdr>
        <w:top w:val="none" w:sz="0" w:space="0" w:color="auto"/>
        <w:left w:val="none" w:sz="0" w:space="0" w:color="auto"/>
        <w:bottom w:val="none" w:sz="0" w:space="0" w:color="auto"/>
        <w:right w:val="none" w:sz="0" w:space="0" w:color="auto"/>
      </w:divBdr>
    </w:div>
    <w:div w:id="828718074">
      <w:bodyDiv w:val="1"/>
      <w:marLeft w:val="0"/>
      <w:marRight w:val="0"/>
      <w:marTop w:val="0"/>
      <w:marBottom w:val="0"/>
      <w:divBdr>
        <w:top w:val="none" w:sz="0" w:space="0" w:color="auto"/>
        <w:left w:val="none" w:sz="0" w:space="0" w:color="auto"/>
        <w:bottom w:val="none" w:sz="0" w:space="0" w:color="auto"/>
        <w:right w:val="none" w:sz="0" w:space="0" w:color="auto"/>
      </w:divBdr>
    </w:div>
    <w:div w:id="866875223">
      <w:bodyDiv w:val="1"/>
      <w:marLeft w:val="0"/>
      <w:marRight w:val="0"/>
      <w:marTop w:val="0"/>
      <w:marBottom w:val="0"/>
      <w:divBdr>
        <w:top w:val="none" w:sz="0" w:space="0" w:color="auto"/>
        <w:left w:val="none" w:sz="0" w:space="0" w:color="auto"/>
        <w:bottom w:val="none" w:sz="0" w:space="0" w:color="auto"/>
        <w:right w:val="none" w:sz="0" w:space="0" w:color="auto"/>
      </w:divBdr>
    </w:div>
    <w:div w:id="898594200">
      <w:bodyDiv w:val="1"/>
      <w:marLeft w:val="0"/>
      <w:marRight w:val="0"/>
      <w:marTop w:val="0"/>
      <w:marBottom w:val="0"/>
      <w:divBdr>
        <w:top w:val="none" w:sz="0" w:space="0" w:color="auto"/>
        <w:left w:val="none" w:sz="0" w:space="0" w:color="auto"/>
        <w:bottom w:val="none" w:sz="0" w:space="0" w:color="auto"/>
        <w:right w:val="none" w:sz="0" w:space="0" w:color="auto"/>
      </w:divBdr>
      <w:divsChild>
        <w:div w:id="1387492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967844">
              <w:marLeft w:val="0"/>
              <w:marRight w:val="0"/>
              <w:marTop w:val="0"/>
              <w:marBottom w:val="0"/>
              <w:divBdr>
                <w:top w:val="none" w:sz="0" w:space="0" w:color="auto"/>
                <w:left w:val="none" w:sz="0" w:space="0" w:color="auto"/>
                <w:bottom w:val="none" w:sz="0" w:space="0" w:color="auto"/>
                <w:right w:val="none" w:sz="0" w:space="0" w:color="auto"/>
              </w:divBdr>
              <w:divsChild>
                <w:div w:id="1551453668">
                  <w:marLeft w:val="0"/>
                  <w:marRight w:val="0"/>
                  <w:marTop w:val="0"/>
                  <w:marBottom w:val="0"/>
                  <w:divBdr>
                    <w:top w:val="none" w:sz="0" w:space="0" w:color="auto"/>
                    <w:left w:val="none" w:sz="0" w:space="0" w:color="auto"/>
                    <w:bottom w:val="none" w:sz="0" w:space="0" w:color="auto"/>
                    <w:right w:val="none" w:sz="0" w:space="0" w:color="auto"/>
                  </w:divBdr>
                  <w:divsChild>
                    <w:div w:id="6752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432425">
      <w:bodyDiv w:val="1"/>
      <w:marLeft w:val="0"/>
      <w:marRight w:val="0"/>
      <w:marTop w:val="0"/>
      <w:marBottom w:val="0"/>
      <w:divBdr>
        <w:top w:val="none" w:sz="0" w:space="0" w:color="auto"/>
        <w:left w:val="none" w:sz="0" w:space="0" w:color="auto"/>
        <w:bottom w:val="none" w:sz="0" w:space="0" w:color="auto"/>
        <w:right w:val="none" w:sz="0" w:space="0" w:color="auto"/>
      </w:divBdr>
    </w:div>
    <w:div w:id="974455577">
      <w:bodyDiv w:val="1"/>
      <w:marLeft w:val="0"/>
      <w:marRight w:val="0"/>
      <w:marTop w:val="0"/>
      <w:marBottom w:val="0"/>
      <w:divBdr>
        <w:top w:val="none" w:sz="0" w:space="0" w:color="auto"/>
        <w:left w:val="none" w:sz="0" w:space="0" w:color="auto"/>
        <w:bottom w:val="none" w:sz="0" w:space="0" w:color="auto"/>
        <w:right w:val="none" w:sz="0" w:space="0" w:color="auto"/>
      </w:divBdr>
    </w:div>
    <w:div w:id="997078621">
      <w:bodyDiv w:val="1"/>
      <w:marLeft w:val="0"/>
      <w:marRight w:val="0"/>
      <w:marTop w:val="0"/>
      <w:marBottom w:val="0"/>
      <w:divBdr>
        <w:top w:val="none" w:sz="0" w:space="0" w:color="auto"/>
        <w:left w:val="none" w:sz="0" w:space="0" w:color="auto"/>
        <w:bottom w:val="none" w:sz="0" w:space="0" w:color="auto"/>
        <w:right w:val="none" w:sz="0" w:space="0" w:color="auto"/>
      </w:divBdr>
    </w:div>
    <w:div w:id="1165317650">
      <w:bodyDiv w:val="1"/>
      <w:marLeft w:val="0"/>
      <w:marRight w:val="0"/>
      <w:marTop w:val="0"/>
      <w:marBottom w:val="0"/>
      <w:divBdr>
        <w:top w:val="none" w:sz="0" w:space="0" w:color="auto"/>
        <w:left w:val="none" w:sz="0" w:space="0" w:color="auto"/>
        <w:bottom w:val="none" w:sz="0" w:space="0" w:color="auto"/>
        <w:right w:val="none" w:sz="0" w:space="0" w:color="auto"/>
      </w:divBdr>
    </w:div>
    <w:div w:id="1193108450">
      <w:bodyDiv w:val="1"/>
      <w:marLeft w:val="0"/>
      <w:marRight w:val="0"/>
      <w:marTop w:val="0"/>
      <w:marBottom w:val="0"/>
      <w:divBdr>
        <w:top w:val="none" w:sz="0" w:space="0" w:color="auto"/>
        <w:left w:val="none" w:sz="0" w:space="0" w:color="auto"/>
        <w:bottom w:val="none" w:sz="0" w:space="0" w:color="auto"/>
        <w:right w:val="none" w:sz="0" w:space="0" w:color="auto"/>
      </w:divBdr>
    </w:div>
    <w:div w:id="1235357135">
      <w:bodyDiv w:val="1"/>
      <w:marLeft w:val="0"/>
      <w:marRight w:val="0"/>
      <w:marTop w:val="0"/>
      <w:marBottom w:val="0"/>
      <w:divBdr>
        <w:top w:val="none" w:sz="0" w:space="0" w:color="auto"/>
        <w:left w:val="none" w:sz="0" w:space="0" w:color="auto"/>
        <w:bottom w:val="none" w:sz="0" w:space="0" w:color="auto"/>
        <w:right w:val="none" w:sz="0" w:space="0" w:color="auto"/>
      </w:divBdr>
    </w:div>
    <w:div w:id="1361010007">
      <w:bodyDiv w:val="1"/>
      <w:marLeft w:val="0"/>
      <w:marRight w:val="0"/>
      <w:marTop w:val="0"/>
      <w:marBottom w:val="0"/>
      <w:divBdr>
        <w:top w:val="none" w:sz="0" w:space="0" w:color="auto"/>
        <w:left w:val="none" w:sz="0" w:space="0" w:color="auto"/>
        <w:bottom w:val="none" w:sz="0" w:space="0" w:color="auto"/>
        <w:right w:val="none" w:sz="0" w:space="0" w:color="auto"/>
      </w:divBdr>
    </w:div>
    <w:div w:id="1460106655">
      <w:bodyDiv w:val="1"/>
      <w:marLeft w:val="0"/>
      <w:marRight w:val="0"/>
      <w:marTop w:val="0"/>
      <w:marBottom w:val="0"/>
      <w:divBdr>
        <w:top w:val="none" w:sz="0" w:space="0" w:color="auto"/>
        <w:left w:val="none" w:sz="0" w:space="0" w:color="auto"/>
        <w:bottom w:val="none" w:sz="0" w:space="0" w:color="auto"/>
        <w:right w:val="none" w:sz="0" w:space="0" w:color="auto"/>
      </w:divBdr>
    </w:div>
    <w:div w:id="1655834774">
      <w:bodyDiv w:val="1"/>
      <w:marLeft w:val="0"/>
      <w:marRight w:val="0"/>
      <w:marTop w:val="0"/>
      <w:marBottom w:val="0"/>
      <w:divBdr>
        <w:top w:val="none" w:sz="0" w:space="0" w:color="auto"/>
        <w:left w:val="none" w:sz="0" w:space="0" w:color="auto"/>
        <w:bottom w:val="none" w:sz="0" w:space="0" w:color="auto"/>
        <w:right w:val="none" w:sz="0" w:space="0" w:color="auto"/>
      </w:divBdr>
      <w:divsChild>
        <w:div w:id="2015649719">
          <w:marLeft w:val="0"/>
          <w:marRight w:val="0"/>
          <w:marTop w:val="0"/>
          <w:marBottom w:val="0"/>
          <w:divBdr>
            <w:top w:val="none" w:sz="0" w:space="0" w:color="auto"/>
            <w:left w:val="none" w:sz="0" w:space="0" w:color="auto"/>
            <w:bottom w:val="none" w:sz="0" w:space="0" w:color="auto"/>
            <w:right w:val="none" w:sz="0" w:space="0" w:color="auto"/>
          </w:divBdr>
        </w:div>
        <w:div w:id="1437166138">
          <w:marLeft w:val="0"/>
          <w:marRight w:val="0"/>
          <w:marTop w:val="0"/>
          <w:marBottom w:val="0"/>
          <w:divBdr>
            <w:top w:val="none" w:sz="0" w:space="0" w:color="auto"/>
            <w:left w:val="none" w:sz="0" w:space="0" w:color="auto"/>
            <w:bottom w:val="none" w:sz="0" w:space="0" w:color="auto"/>
            <w:right w:val="none" w:sz="0" w:space="0" w:color="auto"/>
          </w:divBdr>
          <w:divsChild>
            <w:div w:id="835924380">
              <w:marLeft w:val="0"/>
              <w:marRight w:val="0"/>
              <w:marTop w:val="0"/>
              <w:marBottom w:val="0"/>
              <w:divBdr>
                <w:top w:val="none" w:sz="0" w:space="0" w:color="auto"/>
                <w:left w:val="none" w:sz="0" w:space="0" w:color="auto"/>
                <w:bottom w:val="none" w:sz="0" w:space="0" w:color="auto"/>
                <w:right w:val="none" w:sz="0" w:space="0" w:color="auto"/>
              </w:divBdr>
              <w:divsChild>
                <w:div w:id="12740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6318">
      <w:bodyDiv w:val="1"/>
      <w:marLeft w:val="0"/>
      <w:marRight w:val="0"/>
      <w:marTop w:val="0"/>
      <w:marBottom w:val="0"/>
      <w:divBdr>
        <w:top w:val="none" w:sz="0" w:space="0" w:color="auto"/>
        <w:left w:val="none" w:sz="0" w:space="0" w:color="auto"/>
        <w:bottom w:val="none" w:sz="0" w:space="0" w:color="auto"/>
        <w:right w:val="none" w:sz="0" w:space="0" w:color="auto"/>
      </w:divBdr>
    </w:div>
    <w:div w:id="1720668292">
      <w:bodyDiv w:val="1"/>
      <w:marLeft w:val="0"/>
      <w:marRight w:val="0"/>
      <w:marTop w:val="0"/>
      <w:marBottom w:val="0"/>
      <w:divBdr>
        <w:top w:val="none" w:sz="0" w:space="0" w:color="auto"/>
        <w:left w:val="none" w:sz="0" w:space="0" w:color="auto"/>
        <w:bottom w:val="none" w:sz="0" w:space="0" w:color="auto"/>
        <w:right w:val="none" w:sz="0" w:space="0" w:color="auto"/>
      </w:divBdr>
    </w:div>
    <w:div w:id="207927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6.png"/><Relationship Id="rId39" Type="http://schemas.openxmlformats.org/officeDocument/2006/relationships/hyperlink" Target="https://royalsocietypublishing.org/doi/10.1098/rsbl.2019.0485" TargetMode="External"/><Relationship Id="rId3" Type="http://schemas.openxmlformats.org/officeDocument/2006/relationships/styles" Target="styles.xml"/><Relationship Id="rId21" Type="http://schemas.openxmlformats.org/officeDocument/2006/relationships/image" Target="media/image12.svg"/><Relationship Id="rId34" Type="http://schemas.openxmlformats.org/officeDocument/2006/relationships/hyperlink" Target="https://pubmed.ncbi.nlm.nih.gov/?term=Ponirakis+DW&amp;cauthor_id=22891747" TargetMode="External"/><Relationship Id="rId42" Type="http://schemas.openxmlformats.org/officeDocument/2006/relationships/hyperlink" Target="https://www.sciencedirect.com/journal/biological-conservatio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svg"/><Relationship Id="rId33" Type="http://schemas.openxmlformats.org/officeDocument/2006/relationships/hyperlink" Target="https://pubmed.ncbi.nlm.nih.gov/?term=Frankel+AS&amp;cauthor_id=22891747" TargetMode="External"/><Relationship Id="rId38" Type="http://schemas.openxmlformats.org/officeDocument/2006/relationships/hyperlink" Target="https://royalsocietypublishing.org/doi/10.1098/rsbl.2019.048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hyperlink" Target="https://pubmed.ncbi.nlm.nih.gov/?term=Hatch+LT&amp;cauthor_id=22891747" TargetMode="External"/><Relationship Id="rId41" Type="http://schemas.openxmlformats.org/officeDocument/2006/relationships/hyperlink" Target="https://www.nature.com/articles/s41598-017-1335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pubmed.ncbi.nlm.nih.gov/?term=Van+Parijs+SM&amp;cauthor_id=22891747" TargetMode="External"/><Relationship Id="rId37" Type="http://schemas.openxmlformats.org/officeDocument/2006/relationships/hyperlink" Target="https://royalsocietypublishing.org/doi/10.1098/rsbl.2019.0485" TargetMode="External"/><Relationship Id="rId40" Type="http://schemas.openxmlformats.org/officeDocument/2006/relationships/hyperlink" Target="https://www.nature.com/articles/s41598-017-13359-3"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j.com/news/2023/01/are-more-dead-whales-washing-up-a-look-at-the-numbers-from-the-past-20-years.html" TargetMode="External"/><Relationship Id="rId28" Type="http://schemas.openxmlformats.org/officeDocument/2006/relationships/hyperlink" Target="https://seamap.env.duke.edu/models/Duke/EC/" TargetMode="External"/><Relationship Id="rId36" Type="http://schemas.openxmlformats.org/officeDocument/2006/relationships/hyperlink" Target="https://royalsocietypublishing.org/doi/10.1098/rsbl.2019.0485" TargetMode="External"/><Relationship Id="rId10" Type="http://schemas.openxmlformats.org/officeDocument/2006/relationships/hyperlink" Target="mailto:drbob232@gmail.com" TargetMode="External"/><Relationship Id="rId19" Type="http://schemas.openxmlformats.org/officeDocument/2006/relationships/image" Target="media/image10.jpeg"/><Relationship Id="rId31" Type="http://schemas.openxmlformats.org/officeDocument/2006/relationships/hyperlink" Target="https://pubmed.ncbi.nlm.nih.gov/?term=Clark+CW&amp;cauthor_id=22891747"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avelbi.org"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7.svg"/><Relationship Id="rId30" Type="http://schemas.openxmlformats.org/officeDocument/2006/relationships/hyperlink" Target="https://pubmed.ncbi.nlm.nih.gov/22891747/" TargetMode="External"/><Relationship Id="rId35" Type="http://schemas.openxmlformats.org/officeDocument/2006/relationships/hyperlink" Target="https://doi.org/10.1111/j.1523-1739.2012.01908.x" TargetMode="External"/><Relationship Id="rId43" Type="http://schemas.openxmlformats.org/officeDocument/2006/relationships/hyperlink" Target="https://www.sciencedirect.com/journal/biological-conservation/vol/141/issu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CD4AF-16B8-3248-9BD1-E2E7B442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6936</Words>
  <Characters>39539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Stern</dc:creator>
  <cp:keywords/>
  <dc:description/>
  <cp:lastModifiedBy>Robert Stern</cp:lastModifiedBy>
  <cp:revision>9</cp:revision>
  <cp:lastPrinted>2023-01-16T22:22:00Z</cp:lastPrinted>
  <dcterms:created xsi:type="dcterms:W3CDTF">2023-02-15T00:49:00Z</dcterms:created>
  <dcterms:modified xsi:type="dcterms:W3CDTF">2023-02-15T21:12:00Z</dcterms:modified>
</cp:coreProperties>
</file>